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D94CB8" w:rsidP="000D7B46">
      <w:pPr>
        <w:rPr>
          <w:sz w:val="26"/>
        </w:rPr>
      </w:pPr>
      <w:r>
        <w:rPr>
          <w:sz w:val="26"/>
        </w:rPr>
        <w:t>11.04.</w:t>
      </w:r>
      <w:r w:rsidR="000D7B46">
        <w:rPr>
          <w:sz w:val="26"/>
        </w:rPr>
        <w:t>201</w:t>
      </w:r>
      <w:r w:rsidR="004E63A8">
        <w:rPr>
          <w:sz w:val="26"/>
        </w:rPr>
        <w:t>6</w:t>
      </w:r>
      <w:r w:rsidR="000D7B46">
        <w:rPr>
          <w:sz w:val="26"/>
        </w:rPr>
        <w:tab/>
        <w:t xml:space="preserve">          </w:t>
      </w:r>
      <w:r>
        <w:rPr>
          <w:sz w:val="26"/>
        </w:rPr>
        <w:t xml:space="preserve">                  </w:t>
      </w:r>
      <w:r w:rsidR="00670519">
        <w:rPr>
          <w:sz w:val="26"/>
        </w:rPr>
        <w:t xml:space="preserve">      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 </w:t>
      </w:r>
      <w:r>
        <w:rPr>
          <w:sz w:val="26"/>
        </w:rPr>
        <w:tab/>
        <w:t xml:space="preserve">          </w:t>
      </w:r>
      <w:bookmarkStart w:id="0" w:name="_GoBack"/>
      <w:bookmarkEnd w:id="0"/>
      <w:r>
        <w:rPr>
          <w:sz w:val="26"/>
        </w:rPr>
        <w:t>№ 207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782301" w:rsidRDefault="00782301" w:rsidP="00782301">
      <w:pPr>
        <w:tabs>
          <w:tab w:val="left" w:pos="652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54A1">
        <w:rPr>
          <w:sz w:val="26"/>
          <w:szCs w:val="26"/>
        </w:rPr>
        <w:t xml:space="preserve"> внесении изменений в </w:t>
      </w:r>
      <w:r w:rsidR="005F435F">
        <w:rPr>
          <w:sz w:val="26"/>
          <w:szCs w:val="26"/>
        </w:rPr>
        <w:t>п</w:t>
      </w:r>
      <w:r w:rsidR="001354A1">
        <w:rPr>
          <w:sz w:val="26"/>
          <w:szCs w:val="26"/>
        </w:rPr>
        <w:t xml:space="preserve">остановление Администрации города Норильска от 08.04.2010 </w:t>
      </w:r>
      <w:r w:rsidR="005F435F">
        <w:rPr>
          <w:sz w:val="26"/>
          <w:szCs w:val="26"/>
        </w:rPr>
        <w:t xml:space="preserve">№ 117 </w:t>
      </w:r>
    </w:p>
    <w:p w:rsidR="00782301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Pr="0070259B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Default="00A1691B" w:rsidP="007823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</w:t>
      </w:r>
      <w:r w:rsidR="006D6111">
        <w:rPr>
          <w:sz w:val="26"/>
          <w:szCs w:val="26"/>
        </w:rPr>
        <w:t>правовых актов</w:t>
      </w:r>
      <w:r w:rsidR="005C2995">
        <w:rPr>
          <w:sz w:val="26"/>
          <w:szCs w:val="26"/>
        </w:rPr>
        <w:t xml:space="preserve"> Администрации города Норильска</w:t>
      </w:r>
      <w:r w:rsidR="006D61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соответствие с действующим </w:t>
      </w:r>
      <w:r w:rsidR="006D6111">
        <w:rPr>
          <w:sz w:val="26"/>
          <w:szCs w:val="26"/>
        </w:rPr>
        <w:t xml:space="preserve">налоговым </w:t>
      </w:r>
      <w:r>
        <w:rPr>
          <w:sz w:val="26"/>
          <w:szCs w:val="26"/>
        </w:rPr>
        <w:t>законодательством</w:t>
      </w:r>
      <w:r w:rsidR="006D6111">
        <w:rPr>
          <w:sz w:val="26"/>
          <w:szCs w:val="26"/>
        </w:rPr>
        <w:t>,</w:t>
      </w:r>
    </w:p>
    <w:p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782301">
      <w:pPr>
        <w:ind w:firstLine="709"/>
        <w:jc w:val="both"/>
        <w:rPr>
          <w:sz w:val="26"/>
          <w:szCs w:val="26"/>
        </w:rPr>
      </w:pPr>
    </w:p>
    <w:p w:rsidR="006D6111" w:rsidRDefault="00782301" w:rsidP="006D611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6111">
        <w:rPr>
          <w:rFonts w:ascii="Times New Roman" w:hAnsi="Times New Roman" w:cs="Times New Roman"/>
          <w:sz w:val="26"/>
          <w:szCs w:val="26"/>
        </w:rPr>
        <w:t xml:space="preserve">1. </w:t>
      </w:r>
      <w:r w:rsidR="006D6111" w:rsidRPr="006D6111">
        <w:rPr>
          <w:rFonts w:ascii="Times New Roman" w:hAnsi="Times New Roman" w:cs="Times New Roman"/>
          <w:sz w:val="26"/>
          <w:szCs w:val="26"/>
        </w:rPr>
        <w:t>Внести в Порядок</w:t>
      </w:r>
      <w:hyperlink r:id="rId8" w:history="1"/>
      <w:r w:rsidR="006D6111" w:rsidRPr="006D6111">
        <w:rPr>
          <w:rFonts w:ascii="Times New Roman" w:hAnsi="Times New Roman" w:cs="Times New Roman"/>
          <w:sz w:val="26"/>
          <w:szCs w:val="26"/>
        </w:rPr>
        <w:t xml:space="preserve"> согласования проектов решений налогового органа о предоставлении отсрочки, рассрочки, инвестиционного налогового кредита по уплате местных налогов, а также федеральных налогов в части сумм, подлежащих зачислению в бюджет муниципального образования город Норильск</w:t>
      </w:r>
      <w:r w:rsidR="006D6111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5F435F">
        <w:rPr>
          <w:rFonts w:ascii="Times New Roman" w:hAnsi="Times New Roman" w:cs="Times New Roman"/>
          <w:sz w:val="26"/>
          <w:szCs w:val="26"/>
        </w:rPr>
        <w:t>п</w:t>
      </w:r>
      <w:r w:rsidR="006D6111" w:rsidRPr="006D6111">
        <w:rPr>
          <w:rFonts w:ascii="Times New Roman" w:hAnsi="Times New Roman" w:cs="Times New Roman"/>
          <w:sz w:val="26"/>
          <w:szCs w:val="26"/>
        </w:rPr>
        <w:t>остановление</w:t>
      </w:r>
      <w:r w:rsidR="006D6111">
        <w:rPr>
          <w:rFonts w:ascii="Times New Roman" w:hAnsi="Times New Roman" w:cs="Times New Roman"/>
          <w:sz w:val="26"/>
          <w:szCs w:val="26"/>
        </w:rPr>
        <w:t>м</w:t>
      </w:r>
      <w:r w:rsidR="006D6111" w:rsidRPr="006D6111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6D6111">
        <w:rPr>
          <w:rFonts w:ascii="Times New Roman" w:hAnsi="Times New Roman" w:cs="Times New Roman"/>
          <w:sz w:val="26"/>
          <w:szCs w:val="26"/>
        </w:rPr>
        <w:t>орода</w:t>
      </w:r>
      <w:r w:rsidR="006D6111" w:rsidRPr="006D6111">
        <w:rPr>
          <w:rFonts w:ascii="Times New Roman" w:hAnsi="Times New Roman" w:cs="Times New Roman"/>
          <w:sz w:val="26"/>
          <w:szCs w:val="26"/>
        </w:rPr>
        <w:t xml:space="preserve"> Норильска от 08.04.2010 </w:t>
      </w:r>
      <w:r w:rsidR="006D6111">
        <w:rPr>
          <w:rFonts w:ascii="Times New Roman" w:hAnsi="Times New Roman" w:cs="Times New Roman"/>
          <w:sz w:val="26"/>
          <w:szCs w:val="26"/>
        </w:rPr>
        <w:t>№</w:t>
      </w:r>
      <w:r w:rsidR="006D6111" w:rsidRPr="006D6111">
        <w:rPr>
          <w:rFonts w:ascii="Times New Roman" w:hAnsi="Times New Roman" w:cs="Times New Roman"/>
          <w:sz w:val="26"/>
          <w:szCs w:val="26"/>
        </w:rPr>
        <w:t xml:space="preserve"> 117</w:t>
      </w:r>
      <w:r w:rsidR="005F435F">
        <w:rPr>
          <w:rFonts w:ascii="Times New Roman" w:hAnsi="Times New Roman" w:cs="Times New Roman"/>
          <w:sz w:val="26"/>
          <w:szCs w:val="26"/>
        </w:rPr>
        <w:t xml:space="preserve"> (далее – Порядок),</w:t>
      </w:r>
      <w:r w:rsidR="005F435F" w:rsidRPr="005F435F">
        <w:rPr>
          <w:rFonts w:ascii="Times New Roman" w:hAnsi="Times New Roman" w:cs="Times New Roman"/>
          <w:sz w:val="26"/>
          <w:szCs w:val="26"/>
        </w:rPr>
        <w:t xml:space="preserve"> </w:t>
      </w:r>
      <w:r w:rsidR="005F435F" w:rsidRPr="006D6111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6D6111">
        <w:rPr>
          <w:rFonts w:ascii="Times New Roman" w:hAnsi="Times New Roman" w:cs="Times New Roman"/>
          <w:sz w:val="26"/>
          <w:szCs w:val="26"/>
        </w:rPr>
        <w:t>:</w:t>
      </w:r>
    </w:p>
    <w:p w:rsidR="006D6111" w:rsidRDefault="006D6111" w:rsidP="006D611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</w:t>
      </w:r>
      <w:r w:rsidR="005F435F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5F435F">
        <w:rPr>
          <w:rFonts w:ascii="Times New Roman" w:hAnsi="Times New Roman" w:cs="Times New Roman"/>
          <w:sz w:val="26"/>
          <w:szCs w:val="26"/>
        </w:rPr>
        <w:t>, 2.1, 2.2, 2.3</w:t>
      </w:r>
      <w:r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C2995">
        <w:rPr>
          <w:sz w:val="26"/>
          <w:szCs w:val="26"/>
        </w:rPr>
        <w:t>2. Для согласования проекта решения о предоставлении отсрочки, рассрочки, инвестиционного налогового кредита налоговый орган сопроводительным письмом направляет в Финансовое управление Администрации города Норильска (далее - Управление) следующие документы: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2.1. при наличии оснований, предусмотренных Налоговым кодексом Российской Федерации: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проект решения налогового органа о предоставлении отсрочки, рассрочки, инвестиционного налогового кредита, оформленный в соответствии с требованиями Приказ</w:t>
      </w:r>
      <w:r>
        <w:rPr>
          <w:sz w:val="26"/>
          <w:szCs w:val="26"/>
        </w:rPr>
        <w:t>а</w:t>
      </w:r>
      <w:r w:rsidRPr="005C2995">
        <w:rPr>
          <w:sz w:val="26"/>
          <w:szCs w:val="26"/>
        </w:rPr>
        <w:t xml:space="preserve"> Федеральной налоговой службы от 28.09.2010 </w:t>
      </w:r>
      <w:hyperlink r:id="rId9" w:history="1">
        <w:r>
          <w:rPr>
            <w:sz w:val="26"/>
            <w:szCs w:val="26"/>
          </w:rPr>
          <w:t>№</w:t>
        </w:r>
        <w:r w:rsidRPr="005C2995">
          <w:rPr>
            <w:sz w:val="26"/>
            <w:szCs w:val="26"/>
          </w:rPr>
          <w:t xml:space="preserve"> ММВ-7-8/469@</w:t>
        </w:r>
      </w:hyperlink>
      <w:r w:rsidRPr="005C2995">
        <w:rPr>
          <w:sz w:val="26"/>
          <w:szCs w:val="26"/>
        </w:rPr>
        <w:t>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копии документов, указанны</w:t>
      </w:r>
      <w:r w:rsidR="00AE64C2">
        <w:rPr>
          <w:sz w:val="26"/>
          <w:szCs w:val="26"/>
        </w:rPr>
        <w:t>х</w:t>
      </w:r>
      <w:r w:rsidRPr="005C2995">
        <w:rPr>
          <w:sz w:val="26"/>
          <w:szCs w:val="26"/>
        </w:rPr>
        <w:t xml:space="preserve"> в </w:t>
      </w:r>
      <w:hyperlink r:id="rId10" w:history="1">
        <w:r w:rsidRPr="005C2995">
          <w:rPr>
            <w:sz w:val="26"/>
            <w:szCs w:val="26"/>
          </w:rPr>
          <w:t>пунктах 3</w:t>
        </w:r>
      </w:hyperlink>
      <w:r w:rsidRPr="005C2995">
        <w:rPr>
          <w:sz w:val="26"/>
          <w:szCs w:val="26"/>
        </w:rPr>
        <w:t xml:space="preserve"> - </w:t>
      </w:r>
      <w:hyperlink r:id="rId11" w:history="1">
        <w:r w:rsidRPr="005C2995">
          <w:rPr>
            <w:sz w:val="26"/>
            <w:szCs w:val="26"/>
          </w:rPr>
          <w:t>9</w:t>
        </w:r>
      </w:hyperlink>
      <w:r w:rsidRPr="005C2995">
        <w:rPr>
          <w:sz w:val="26"/>
          <w:szCs w:val="26"/>
        </w:rPr>
        <w:t xml:space="preserve">.1 Порядка изменения срока уплаты налога и сбора, а также пени и штрафа налоговыми органами, утвержденного Приказом Федеральной налоговой службы от 28.09.2010 </w:t>
      </w:r>
      <w:r>
        <w:rPr>
          <w:sz w:val="26"/>
          <w:szCs w:val="26"/>
        </w:rPr>
        <w:t>№</w:t>
      </w:r>
      <w:r w:rsidRPr="005C2995">
        <w:rPr>
          <w:sz w:val="26"/>
          <w:szCs w:val="26"/>
        </w:rPr>
        <w:t xml:space="preserve"> ММВ-7-8/469@, предоставляемые в зависимости от соответствующих оснований;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копия проекта договора поручительства</w:t>
      </w:r>
      <w:r w:rsidR="000749F7">
        <w:rPr>
          <w:sz w:val="26"/>
          <w:szCs w:val="26"/>
        </w:rPr>
        <w:t>,</w:t>
      </w:r>
      <w:r w:rsidRPr="005C2995">
        <w:rPr>
          <w:sz w:val="26"/>
          <w:szCs w:val="26"/>
        </w:rPr>
        <w:t xml:space="preserve"> либо копия проекта договора залога (с копиями документов о предмете залога)</w:t>
      </w:r>
      <w:r w:rsidR="000749F7">
        <w:rPr>
          <w:sz w:val="26"/>
          <w:szCs w:val="26"/>
        </w:rPr>
        <w:t>,</w:t>
      </w:r>
      <w:r w:rsidR="00D15CF3">
        <w:rPr>
          <w:sz w:val="26"/>
          <w:szCs w:val="26"/>
        </w:rPr>
        <w:t xml:space="preserve"> либо копия банковской гарантии</w:t>
      </w:r>
      <w:r w:rsidRPr="005C2995">
        <w:rPr>
          <w:sz w:val="26"/>
          <w:szCs w:val="26"/>
        </w:rPr>
        <w:t>.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 xml:space="preserve">2.2. при наличии оснований, предусмотренных </w:t>
      </w:r>
      <w:hyperlink r:id="rId12" w:history="1">
        <w:r w:rsidRPr="005C2995">
          <w:rPr>
            <w:sz w:val="26"/>
            <w:szCs w:val="26"/>
          </w:rPr>
          <w:t>Решением</w:t>
        </w:r>
      </w:hyperlink>
      <w:r w:rsidRPr="005C2995">
        <w:rPr>
          <w:sz w:val="26"/>
          <w:szCs w:val="26"/>
        </w:rPr>
        <w:t xml:space="preserve"> Норильского городского Совета депутатов от 10.11.2009 </w:t>
      </w:r>
      <w:r>
        <w:rPr>
          <w:sz w:val="26"/>
          <w:szCs w:val="26"/>
        </w:rPr>
        <w:t>№</w:t>
      </w:r>
      <w:r w:rsidRPr="005C2995">
        <w:rPr>
          <w:sz w:val="26"/>
          <w:szCs w:val="26"/>
        </w:rPr>
        <w:t xml:space="preserve"> 22-531 </w:t>
      </w:r>
      <w:r w:rsidR="005F435F">
        <w:rPr>
          <w:sz w:val="26"/>
          <w:szCs w:val="26"/>
        </w:rPr>
        <w:t>«</w:t>
      </w:r>
      <w:r w:rsidRPr="005C2995">
        <w:rPr>
          <w:sz w:val="26"/>
          <w:szCs w:val="26"/>
        </w:rPr>
        <w:t>Об ином основании и иных условиях предоставления инвестиционного налогового кредита по уплате местных налогов</w:t>
      </w:r>
      <w:r w:rsidR="005F435F">
        <w:rPr>
          <w:sz w:val="26"/>
          <w:szCs w:val="26"/>
        </w:rPr>
        <w:t>»</w:t>
      </w:r>
      <w:r w:rsidRPr="005C2995">
        <w:rPr>
          <w:sz w:val="26"/>
          <w:szCs w:val="26"/>
        </w:rPr>
        <w:t>: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 xml:space="preserve">проект решения налогового органа о предоставлении инвестиционного налогового кредита по уплате местных налогов, оформленный в соответствии с требованиями Приказа Федеральной налоговой службы от 28.09.2010 </w:t>
      </w:r>
      <w:hyperlink r:id="rId13" w:history="1">
        <w:r w:rsidRPr="005C2995">
          <w:rPr>
            <w:sz w:val="26"/>
            <w:szCs w:val="26"/>
          </w:rPr>
          <w:t>№ ММВ-7-8/469@</w:t>
        </w:r>
      </w:hyperlink>
      <w:r w:rsidRPr="005C2995">
        <w:rPr>
          <w:sz w:val="26"/>
          <w:szCs w:val="26"/>
        </w:rPr>
        <w:t>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lastRenderedPageBreak/>
        <w:t>копии документов, указанны</w:t>
      </w:r>
      <w:r w:rsidR="00AE64C2">
        <w:rPr>
          <w:sz w:val="26"/>
          <w:szCs w:val="26"/>
        </w:rPr>
        <w:t>х</w:t>
      </w:r>
      <w:r w:rsidRPr="005C2995">
        <w:rPr>
          <w:sz w:val="26"/>
          <w:szCs w:val="26"/>
        </w:rPr>
        <w:t xml:space="preserve"> в </w:t>
      </w:r>
      <w:hyperlink r:id="rId14" w:history="1">
        <w:r w:rsidRPr="005C2995">
          <w:rPr>
            <w:sz w:val="26"/>
            <w:szCs w:val="26"/>
          </w:rPr>
          <w:t>подпунктах 1</w:t>
        </w:r>
      </w:hyperlink>
      <w:r w:rsidRPr="005C2995">
        <w:rPr>
          <w:sz w:val="26"/>
          <w:szCs w:val="26"/>
        </w:rPr>
        <w:t xml:space="preserve"> - </w:t>
      </w:r>
      <w:hyperlink r:id="rId15" w:history="1">
        <w:r w:rsidRPr="005C2995">
          <w:rPr>
            <w:sz w:val="26"/>
            <w:szCs w:val="26"/>
          </w:rPr>
          <w:t>6 пункта 5 статьи 64</w:t>
        </w:r>
      </w:hyperlink>
      <w:r w:rsidRPr="005C2995">
        <w:rPr>
          <w:sz w:val="26"/>
          <w:szCs w:val="26"/>
        </w:rPr>
        <w:t xml:space="preserve"> Налогового кодекса Российской Федерации;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копия заключения Инвестиционного Совета муниципального образования город Норильск о целесообразности предоставления инвестиционного налогового кредита данному налогоплательщику;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 xml:space="preserve">копия бизнес-плана инвестиционного проекта, направление реализации которого соответствует </w:t>
      </w:r>
      <w:hyperlink r:id="rId16" w:history="1">
        <w:r w:rsidRPr="005C2995">
          <w:rPr>
            <w:sz w:val="26"/>
            <w:szCs w:val="26"/>
          </w:rPr>
          <w:t>пункту 1.1</w:t>
        </w:r>
      </w:hyperlink>
      <w:r w:rsidRPr="005C2995">
        <w:rPr>
          <w:sz w:val="26"/>
          <w:szCs w:val="26"/>
        </w:rPr>
        <w:t xml:space="preserve"> Решения Норильского городского Совета депутатов от 10.11.2009 № 22-531 </w:t>
      </w:r>
      <w:r w:rsidR="000749F7">
        <w:rPr>
          <w:sz w:val="26"/>
          <w:szCs w:val="26"/>
        </w:rPr>
        <w:t>«</w:t>
      </w:r>
      <w:r w:rsidRPr="005C2995">
        <w:rPr>
          <w:sz w:val="26"/>
          <w:szCs w:val="26"/>
        </w:rPr>
        <w:t>Об ином основании и иных условиях предоставления инвестиционного налогового кредита по уплате местных налогов</w:t>
      </w:r>
      <w:r w:rsidR="000749F7">
        <w:rPr>
          <w:sz w:val="26"/>
          <w:szCs w:val="26"/>
        </w:rPr>
        <w:t>»</w:t>
      </w:r>
      <w:r w:rsidRPr="005C2995">
        <w:rPr>
          <w:sz w:val="26"/>
          <w:szCs w:val="26"/>
        </w:rPr>
        <w:t>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копия проекта договора поручительства</w:t>
      </w:r>
      <w:r w:rsidR="000749F7">
        <w:rPr>
          <w:sz w:val="26"/>
          <w:szCs w:val="26"/>
        </w:rPr>
        <w:t>,</w:t>
      </w:r>
      <w:r w:rsidRPr="005C2995">
        <w:rPr>
          <w:sz w:val="26"/>
          <w:szCs w:val="26"/>
        </w:rPr>
        <w:t xml:space="preserve"> либо копия проекта договора залога (с копиями документов о предмете залога)</w:t>
      </w:r>
      <w:r w:rsidR="000749F7">
        <w:rPr>
          <w:sz w:val="26"/>
          <w:szCs w:val="26"/>
        </w:rPr>
        <w:t>, либо копия банковской гарантии</w:t>
      </w:r>
      <w:r w:rsidRPr="005C2995">
        <w:rPr>
          <w:sz w:val="26"/>
          <w:szCs w:val="26"/>
        </w:rPr>
        <w:t>.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 xml:space="preserve">2.3. при наличии оснований, предусмотренных </w:t>
      </w:r>
      <w:hyperlink r:id="rId17" w:history="1">
        <w:r w:rsidRPr="005C2995">
          <w:rPr>
            <w:sz w:val="26"/>
            <w:szCs w:val="26"/>
          </w:rPr>
          <w:t>Решением</w:t>
        </w:r>
      </w:hyperlink>
      <w:r w:rsidRPr="005C2995">
        <w:rPr>
          <w:sz w:val="26"/>
          <w:szCs w:val="26"/>
        </w:rPr>
        <w:t xml:space="preserve"> Норильского городского Совета депутатов от 10.11.2009 № 22-532 </w:t>
      </w:r>
      <w:r w:rsidR="000749F7">
        <w:rPr>
          <w:sz w:val="26"/>
          <w:szCs w:val="26"/>
        </w:rPr>
        <w:t>«</w:t>
      </w:r>
      <w:r w:rsidRPr="005C2995">
        <w:rPr>
          <w:sz w:val="26"/>
          <w:szCs w:val="26"/>
        </w:rPr>
        <w:t>О дополнительных основаниях и иных условиях предоставления отсрочки или рассрочки по уплате местных налогов</w:t>
      </w:r>
      <w:r w:rsidR="000749F7">
        <w:rPr>
          <w:sz w:val="26"/>
          <w:szCs w:val="26"/>
        </w:rPr>
        <w:t>»</w:t>
      </w:r>
      <w:r w:rsidRPr="005C2995">
        <w:rPr>
          <w:sz w:val="26"/>
          <w:szCs w:val="26"/>
        </w:rPr>
        <w:t>: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проект решения налогового органа о предоставлении отсрочки или рассрочки по уплате местных налогов, оформленный в соответствии с требованиями Приказ</w:t>
      </w:r>
      <w:r>
        <w:rPr>
          <w:sz w:val="26"/>
          <w:szCs w:val="26"/>
        </w:rPr>
        <w:t>а</w:t>
      </w:r>
      <w:r w:rsidRPr="005C2995">
        <w:rPr>
          <w:sz w:val="26"/>
          <w:szCs w:val="26"/>
        </w:rPr>
        <w:t xml:space="preserve"> Федеральной налоговой службы от 28.09.2010 </w:t>
      </w:r>
      <w:hyperlink r:id="rId18" w:history="1">
        <w:r w:rsidR="000749F7">
          <w:rPr>
            <w:sz w:val="26"/>
            <w:szCs w:val="26"/>
          </w:rPr>
          <w:t>№</w:t>
        </w:r>
        <w:r w:rsidRPr="005C2995">
          <w:rPr>
            <w:sz w:val="26"/>
            <w:szCs w:val="26"/>
          </w:rPr>
          <w:t xml:space="preserve"> ММВ-7-8/469@</w:t>
        </w:r>
      </w:hyperlink>
      <w:r w:rsidRPr="005C2995">
        <w:rPr>
          <w:sz w:val="26"/>
          <w:szCs w:val="26"/>
        </w:rPr>
        <w:t>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копии документов, указанны</w:t>
      </w:r>
      <w:r w:rsidR="00AE64C2">
        <w:rPr>
          <w:sz w:val="26"/>
          <w:szCs w:val="26"/>
        </w:rPr>
        <w:t>х</w:t>
      </w:r>
      <w:r w:rsidRPr="005C2995">
        <w:rPr>
          <w:sz w:val="26"/>
          <w:szCs w:val="26"/>
        </w:rPr>
        <w:t xml:space="preserve"> в </w:t>
      </w:r>
      <w:hyperlink r:id="rId19" w:history="1">
        <w:r w:rsidRPr="005C2995">
          <w:rPr>
            <w:sz w:val="26"/>
            <w:szCs w:val="26"/>
          </w:rPr>
          <w:t>подпунктах 1</w:t>
        </w:r>
      </w:hyperlink>
      <w:r w:rsidRPr="005C2995">
        <w:rPr>
          <w:sz w:val="26"/>
          <w:szCs w:val="26"/>
        </w:rPr>
        <w:t xml:space="preserve"> - </w:t>
      </w:r>
      <w:hyperlink r:id="rId20" w:history="1">
        <w:r w:rsidRPr="005C2995">
          <w:rPr>
            <w:sz w:val="26"/>
            <w:szCs w:val="26"/>
          </w:rPr>
          <w:t>6 пункта 5 статьи 64</w:t>
        </w:r>
      </w:hyperlink>
      <w:r w:rsidRPr="005C2995">
        <w:rPr>
          <w:sz w:val="26"/>
          <w:szCs w:val="26"/>
        </w:rPr>
        <w:t xml:space="preserve"> Налогового кодекса Российской Федерации;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сведения органов статистики об установлении хозяйствующему субъекту кода в общероссийском классификаторе видов экономической деятельности (ОКВЭД);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 xml:space="preserve">копии формы статистической отчетности </w:t>
      </w:r>
      <w:hyperlink r:id="rId21" w:history="1">
        <w:r w:rsidRPr="005C2995">
          <w:rPr>
            <w:sz w:val="26"/>
            <w:szCs w:val="26"/>
          </w:rPr>
          <w:t>П-4</w:t>
        </w:r>
      </w:hyperlink>
      <w:r w:rsidRPr="005C2995">
        <w:rPr>
          <w:sz w:val="26"/>
          <w:szCs w:val="26"/>
        </w:rPr>
        <w:t xml:space="preserve"> </w:t>
      </w:r>
      <w:r w:rsidR="000749F7">
        <w:rPr>
          <w:sz w:val="26"/>
          <w:szCs w:val="26"/>
        </w:rPr>
        <w:t>«</w:t>
      </w:r>
      <w:r w:rsidRPr="005C2995">
        <w:rPr>
          <w:sz w:val="26"/>
          <w:szCs w:val="26"/>
        </w:rPr>
        <w:t>Сведения о численности</w:t>
      </w:r>
      <w:r w:rsidR="000749F7">
        <w:rPr>
          <w:sz w:val="26"/>
          <w:szCs w:val="26"/>
        </w:rPr>
        <w:t xml:space="preserve"> и </w:t>
      </w:r>
      <w:r w:rsidRPr="005C2995">
        <w:rPr>
          <w:sz w:val="26"/>
          <w:szCs w:val="26"/>
        </w:rPr>
        <w:t>заработной плате</w:t>
      </w:r>
      <w:r w:rsidR="000749F7">
        <w:rPr>
          <w:sz w:val="26"/>
          <w:szCs w:val="26"/>
        </w:rPr>
        <w:t>»</w:t>
      </w:r>
      <w:r w:rsidRPr="005C2995">
        <w:rPr>
          <w:sz w:val="26"/>
          <w:szCs w:val="26"/>
        </w:rPr>
        <w:t xml:space="preserve"> на последнюю отчетную дату, </w:t>
      </w:r>
      <w:r w:rsidRPr="0071247A">
        <w:rPr>
          <w:sz w:val="26"/>
          <w:szCs w:val="26"/>
        </w:rPr>
        <w:t>а также за предыдущие 6 месяцев;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копия справки об отсутствии задолженности по выплате заработной платы за подписью руководителя и главного бухгалтера;</w:t>
      </w:r>
    </w:p>
    <w:p w:rsidR="005C2995" w:rsidRPr="005C2995" w:rsidRDefault="005C2995" w:rsidP="005C29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C2995">
        <w:rPr>
          <w:sz w:val="26"/>
          <w:szCs w:val="26"/>
        </w:rPr>
        <w:t>копия проекта договора поручительства</w:t>
      </w:r>
      <w:r w:rsidR="00103A96">
        <w:rPr>
          <w:sz w:val="26"/>
          <w:szCs w:val="26"/>
        </w:rPr>
        <w:t>,</w:t>
      </w:r>
      <w:r w:rsidRPr="005C2995">
        <w:rPr>
          <w:sz w:val="26"/>
          <w:szCs w:val="26"/>
        </w:rPr>
        <w:t xml:space="preserve"> либо копия проекта договора залога (с копиями документов о предмете залога)</w:t>
      </w:r>
      <w:r w:rsidR="00103A96">
        <w:rPr>
          <w:sz w:val="26"/>
          <w:szCs w:val="26"/>
        </w:rPr>
        <w:t>, либо копия банковской гарантии</w:t>
      </w:r>
      <w:r w:rsidRPr="005C2995">
        <w:rPr>
          <w:sz w:val="26"/>
          <w:szCs w:val="26"/>
        </w:rPr>
        <w:t>.</w:t>
      </w:r>
    </w:p>
    <w:p w:rsidR="00782301" w:rsidRPr="007D56FF" w:rsidRDefault="00782301" w:rsidP="00782301">
      <w:pPr>
        <w:ind w:firstLine="567"/>
        <w:jc w:val="both"/>
        <w:rPr>
          <w:sz w:val="26"/>
          <w:szCs w:val="26"/>
        </w:rPr>
      </w:pPr>
      <w:r w:rsidRPr="007D56FF"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82301" w:rsidRPr="00AC35F6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Pr="00C67B8D" w:rsidRDefault="00782301" w:rsidP="00782301">
      <w:pPr>
        <w:pStyle w:val="2"/>
        <w:rPr>
          <w:rFonts w:ascii="Times New Roman" w:hAnsi="Times New Roman"/>
          <w:b w:val="0"/>
          <w:bCs/>
          <w:sz w:val="26"/>
        </w:rPr>
      </w:pPr>
      <w:r>
        <w:rPr>
          <w:rFonts w:ascii="Times New Roman" w:hAnsi="Times New Roman"/>
          <w:b w:val="0"/>
          <w:sz w:val="26"/>
        </w:rPr>
        <w:t>Руководитель</w:t>
      </w:r>
      <w:r w:rsidRPr="00C67B8D">
        <w:rPr>
          <w:rFonts w:ascii="Times New Roman" w:hAnsi="Times New Roman"/>
          <w:b w:val="0"/>
          <w:sz w:val="26"/>
        </w:rPr>
        <w:t xml:space="preserve"> Администрации города Норильска</w:t>
      </w:r>
      <w:r w:rsidRPr="00C67B8D">
        <w:rPr>
          <w:rFonts w:ascii="Times New Roman" w:hAnsi="Times New Roman"/>
          <w:b w:val="0"/>
          <w:sz w:val="26"/>
        </w:rPr>
        <w:tab/>
        <w:t xml:space="preserve"> </w:t>
      </w:r>
      <w:r>
        <w:rPr>
          <w:rFonts w:ascii="Times New Roman" w:hAnsi="Times New Roman"/>
          <w:b w:val="0"/>
          <w:sz w:val="26"/>
        </w:rPr>
        <w:t xml:space="preserve">         </w:t>
      </w:r>
      <w:r>
        <w:rPr>
          <w:rFonts w:ascii="Times New Roman" w:hAnsi="Times New Roman"/>
          <w:b w:val="0"/>
          <w:sz w:val="26"/>
        </w:rPr>
        <w:tab/>
      </w:r>
      <w:r w:rsidR="004C1B71">
        <w:rPr>
          <w:rFonts w:ascii="Times New Roman" w:hAnsi="Times New Roman"/>
          <w:b w:val="0"/>
          <w:sz w:val="26"/>
        </w:rPr>
        <w:t xml:space="preserve">       </w:t>
      </w:r>
      <w:r>
        <w:rPr>
          <w:rFonts w:ascii="Times New Roman" w:hAnsi="Times New Roman"/>
          <w:b w:val="0"/>
          <w:sz w:val="26"/>
        </w:rPr>
        <w:t xml:space="preserve">         Е.Ю. Поздняков</w:t>
      </w:r>
    </w:p>
    <w:sectPr w:rsidR="00782301" w:rsidRPr="00C67B8D" w:rsidSect="005C2995">
      <w:pgSz w:w="11907" w:h="16840"/>
      <w:pgMar w:top="567" w:right="851" w:bottom="992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2D" w:rsidRDefault="00413E2D">
      <w:r>
        <w:separator/>
      </w:r>
    </w:p>
  </w:endnote>
  <w:endnote w:type="continuationSeparator" w:id="0">
    <w:p w:rsidR="00413E2D" w:rsidRDefault="0041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2D" w:rsidRDefault="00413E2D">
      <w:r>
        <w:separator/>
      </w:r>
    </w:p>
  </w:footnote>
  <w:footnote w:type="continuationSeparator" w:id="0">
    <w:p w:rsidR="00413E2D" w:rsidRDefault="0041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8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5"/>
  </w:num>
  <w:num w:numId="6">
    <w:abstractNumId w:val="15"/>
  </w:num>
  <w:num w:numId="7">
    <w:abstractNumId w:val="24"/>
  </w:num>
  <w:num w:numId="8">
    <w:abstractNumId w:val="16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3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428A4"/>
    <w:rsid w:val="00046EBA"/>
    <w:rsid w:val="0004737A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618FD"/>
    <w:rsid w:val="00265CC4"/>
    <w:rsid w:val="002668F2"/>
    <w:rsid w:val="0026772A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7700"/>
    <w:rsid w:val="003F5F0C"/>
    <w:rsid w:val="00401C2F"/>
    <w:rsid w:val="004021BF"/>
    <w:rsid w:val="004116FA"/>
    <w:rsid w:val="00413E2D"/>
    <w:rsid w:val="00413EB3"/>
    <w:rsid w:val="00417AB9"/>
    <w:rsid w:val="00425F65"/>
    <w:rsid w:val="004270C7"/>
    <w:rsid w:val="00430BCC"/>
    <w:rsid w:val="00462240"/>
    <w:rsid w:val="00480BF1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3780"/>
    <w:rsid w:val="004E63A8"/>
    <w:rsid w:val="004F18C1"/>
    <w:rsid w:val="004F339A"/>
    <w:rsid w:val="004F7074"/>
    <w:rsid w:val="005021EA"/>
    <w:rsid w:val="0050409B"/>
    <w:rsid w:val="00512F2C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A11F1"/>
    <w:rsid w:val="005A1E8A"/>
    <w:rsid w:val="005B3D89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435F"/>
    <w:rsid w:val="005F7C50"/>
    <w:rsid w:val="00600403"/>
    <w:rsid w:val="0060097A"/>
    <w:rsid w:val="00601E33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6111"/>
    <w:rsid w:val="006E57EC"/>
    <w:rsid w:val="006E746F"/>
    <w:rsid w:val="006E760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A3916"/>
    <w:rsid w:val="008A3FB2"/>
    <w:rsid w:val="008B011A"/>
    <w:rsid w:val="008B18CD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7604F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E64C2"/>
    <w:rsid w:val="00AF7A69"/>
    <w:rsid w:val="00B04087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8385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692A"/>
    <w:rsid w:val="00C57EAE"/>
    <w:rsid w:val="00C6501D"/>
    <w:rsid w:val="00C67B8D"/>
    <w:rsid w:val="00C71424"/>
    <w:rsid w:val="00C74DAB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4CB8"/>
    <w:rsid w:val="00D951D8"/>
    <w:rsid w:val="00D96287"/>
    <w:rsid w:val="00DA1ACE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26FD4CA22FB659E25F8B8BB9A02CDBD86731BCCE04B672A5F375AF0347E85F1BA6FED1AD0DB323023F034f041C" TargetMode="External"/><Relationship Id="rId13" Type="http://schemas.openxmlformats.org/officeDocument/2006/relationships/hyperlink" Target="consultantplus://offline/ref=5702E77315DF99DBEC1C19B0595FADA5CB82E4CC2E3BC3B140F5C0737EK7G5D" TargetMode="External"/><Relationship Id="rId18" Type="http://schemas.openxmlformats.org/officeDocument/2006/relationships/hyperlink" Target="consultantplus://offline/ref=5702E77315DF99DBEC1C19B0595FADA5CB82E4CC2E3BC3B140F5C0737EK7G5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702E77315DF99DBEC1C19B0595FADA5CB85E8C9283EC3B140F5C0737E75B53E2FEDA2A323EF5719K4G9D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702E77315DF99DBEC1C07BD4F33F2AAC98CB3C32D3EC1E41CA7C6242125B36B6FKAGDD" TargetMode="External"/><Relationship Id="rId17" Type="http://schemas.openxmlformats.org/officeDocument/2006/relationships/hyperlink" Target="consultantplus://offline/ref=5702E77315DF99DBEC1C07BD4F33F2AAC98CB3C32D3EC1E41CA6C6242125B36B6FKAGD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02E77315DF99DBEC1C07BD4F33F2AAC98CB3C32D3EC1E41CA7C6242125B36B6FADA4F660AB5A1A4D90746EK3G3D" TargetMode="External"/><Relationship Id="rId20" Type="http://schemas.openxmlformats.org/officeDocument/2006/relationships/hyperlink" Target="consultantplus://offline/ref=5702E77315DF99DBEC1C19B0595FADA5CB8FECCB2E3FC3B140F5C0737E75B53E2FEDA2A322EAK5G0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702E77315DF99DBEC1C19B0595FADA5CB82E4CC2E3BC3B140F5C0737E75B53E2FEDA2A323EF5718K4GE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02E77315DF99DBEC1C19B0595FADA5CB8FECCB2E3FC3B140F5C0737E75B53E2FEDA2A322EAK5G0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702E77315DF99DBEC1C19B0595FADA5CB82E4CC2E3BC3B140F5C0737E75B53E2FEDA2A323EF571AK4GBD" TargetMode="External"/><Relationship Id="rId19" Type="http://schemas.openxmlformats.org/officeDocument/2006/relationships/hyperlink" Target="consultantplus://offline/ref=5702E77315DF99DBEC1C19B0595FADA5CB8FECCB2E3FC3B140F5C0737E75B53E2FEDA2A322EAK5G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2E77315DF99DBEC1C19B0595FADA5CB82E4CC2E3BC3B140F5C0737EK7G5D" TargetMode="External"/><Relationship Id="rId14" Type="http://schemas.openxmlformats.org/officeDocument/2006/relationships/hyperlink" Target="consultantplus://offline/ref=5702E77315DF99DBEC1C19B0595FADA5CB8FECCB2E3FC3B140F5C0737E75B53E2FEDA2A322EAK5G5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3</cp:revision>
  <cp:lastPrinted>2016-03-02T01:30:00Z</cp:lastPrinted>
  <dcterms:created xsi:type="dcterms:W3CDTF">2016-03-18T08:19:00Z</dcterms:created>
  <dcterms:modified xsi:type="dcterms:W3CDTF">2016-04-11T04:17:00Z</dcterms:modified>
</cp:coreProperties>
</file>