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1A" w:rsidRPr="00C63D50" w:rsidRDefault="00312B4B" w:rsidP="00AA7A1A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312B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pt;margin-top:39.5pt;width:93pt;height:29.25pt;z-index:1" strokecolor="white">
            <v:textbox style="mso-next-textbox:#_x0000_s1026">
              <w:txbxContent>
                <w:p w:rsidR="00B55B4B" w:rsidRPr="00CB6E4B" w:rsidRDefault="00B55B4B" w:rsidP="00AA7A1A"/>
              </w:txbxContent>
            </v:textbox>
            <w10:anchorlock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7" o:title="Герб"/>
          </v:shape>
        </w:pict>
      </w:r>
    </w:p>
    <w:p w:rsidR="00AA7A1A" w:rsidRPr="00C63D50" w:rsidRDefault="00AA7A1A" w:rsidP="00AA7A1A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AA7A1A" w:rsidRPr="00C63D50" w:rsidRDefault="00AA7A1A" w:rsidP="00AA7A1A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AA7A1A" w:rsidRPr="00CB6E4B" w:rsidRDefault="00AA7A1A" w:rsidP="00AA7A1A">
      <w:pPr>
        <w:pStyle w:val="a5"/>
        <w:jc w:val="center"/>
        <w:outlineLvl w:val="0"/>
        <w:rPr>
          <w:b/>
          <w:bCs/>
          <w:color w:val="000000"/>
          <w:sz w:val="18"/>
          <w:szCs w:val="18"/>
        </w:rPr>
      </w:pPr>
    </w:p>
    <w:p w:rsidR="00AA7A1A" w:rsidRPr="00C63D50" w:rsidRDefault="00AA7A1A" w:rsidP="00AA7A1A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AA7A1A" w:rsidRPr="00C63D50" w:rsidRDefault="00AA7A1A" w:rsidP="00AA7A1A">
      <w:pPr>
        <w:pStyle w:val="a5"/>
        <w:jc w:val="center"/>
        <w:rPr>
          <w:color w:val="000000"/>
          <w:sz w:val="18"/>
          <w:szCs w:val="18"/>
        </w:rPr>
      </w:pPr>
    </w:p>
    <w:p w:rsidR="00AA7A1A" w:rsidRDefault="003D7029" w:rsidP="00AA7A1A">
      <w:pPr>
        <w:jc w:val="center"/>
        <w:rPr>
          <w:sz w:val="26"/>
        </w:rPr>
      </w:pPr>
      <w:r>
        <w:rPr>
          <w:sz w:val="26"/>
          <w:szCs w:val="26"/>
        </w:rPr>
        <w:t>14.12.</w:t>
      </w:r>
      <w:r w:rsidR="00AA7A1A">
        <w:rPr>
          <w:sz w:val="26"/>
          <w:szCs w:val="26"/>
        </w:rPr>
        <w:t>201</w:t>
      </w:r>
      <w:r w:rsidR="00B22345">
        <w:rPr>
          <w:sz w:val="26"/>
          <w:szCs w:val="26"/>
        </w:rPr>
        <w:t>2</w:t>
      </w:r>
      <w:r w:rsidR="00AA7A1A">
        <w:rPr>
          <w:sz w:val="26"/>
          <w:szCs w:val="26"/>
        </w:rPr>
        <w:t xml:space="preserve">      </w:t>
      </w:r>
      <w:r w:rsidR="00AA7A1A" w:rsidRPr="00C810F2">
        <w:rPr>
          <w:sz w:val="26"/>
          <w:szCs w:val="26"/>
        </w:rPr>
        <w:t xml:space="preserve">         </w:t>
      </w:r>
      <w:r w:rsidR="00AA7A1A">
        <w:rPr>
          <w:sz w:val="26"/>
          <w:szCs w:val="26"/>
        </w:rPr>
        <w:t xml:space="preserve">        г.</w:t>
      </w:r>
      <w:r w:rsidR="00AA7A1A" w:rsidRPr="00C810F2">
        <w:rPr>
          <w:sz w:val="26"/>
          <w:szCs w:val="26"/>
        </w:rPr>
        <w:t>Норильск</w:t>
      </w:r>
      <w:r w:rsidR="00AA7A1A">
        <w:rPr>
          <w:sz w:val="26"/>
          <w:szCs w:val="26"/>
        </w:rPr>
        <w:t xml:space="preserve">   </w:t>
      </w:r>
      <w:r w:rsidR="00AA7A1A" w:rsidRPr="00C810F2">
        <w:rPr>
          <w:sz w:val="26"/>
          <w:szCs w:val="26"/>
        </w:rPr>
        <w:t xml:space="preserve">        </w:t>
      </w:r>
      <w:r w:rsidR="00AA7A1A">
        <w:rPr>
          <w:sz w:val="26"/>
          <w:szCs w:val="26"/>
        </w:rPr>
        <w:t xml:space="preserve">     </w:t>
      </w:r>
      <w:r w:rsidR="00AA7A1A" w:rsidRPr="00C810F2">
        <w:rPr>
          <w:sz w:val="26"/>
          <w:szCs w:val="26"/>
        </w:rPr>
        <w:t xml:space="preserve">      </w:t>
      </w:r>
      <w:r w:rsidR="00AA7A1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№ 6641</w:t>
      </w:r>
    </w:p>
    <w:p w:rsidR="00AA7A1A" w:rsidRDefault="00AA7A1A" w:rsidP="00AA7A1A">
      <w:pPr>
        <w:jc w:val="center"/>
        <w:rPr>
          <w:sz w:val="26"/>
          <w:szCs w:val="26"/>
        </w:rPr>
      </w:pPr>
    </w:p>
    <w:p w:rsidR="00B817BA" w:rsidRDefault="00B817BA" w:rsidP="00B817BA">
      <w:pPr>
        <w:pStyle w:val="a3"/>
        <w:widowControl w:val="0"/>
        <w:rPr>
          <w:szCs w:val="26"/>
        </w:rPr>
      </w:pPr>
      <w:r>
        <w:rPr>
          <w:szCs w:val="26"/>
        </w:rPr>
        <w:t>Об утверждении план</w:t>
      </w:r>
      <w:r w:rsidR="00E209AE">
        <w:rPr>
          <w:szCs w:val="26"/>
        </w:rPr>
        <w:t>а</w:t>
      </w:r>
      <w:r w:rsidRPr="000A20EF">
        <w:rPr>
          <w:szCs w:val="26"/>
        </w:rPr>
        <w:t xml:space="preserve"> приватизации</w:t>
      </w:r>
      <w:r w:rsidR="00687344">
        <w:rPr>
          <w:szCs w:val="26"/>
        </w:rPr>
        <w:t xml:space="preserve"> </w:t>
      </w:r>
    </w:p>
    <w:p w:rsidR="00B817BA" w:rsidRDefault="009637B9" w:rsidP="00B817BA">
      <w:pPr>
        <w:pStyle w:val="a3"/>
        <w:widowControl w:val="0"/>
        <w:rPr>
          <w:szCs w:val="26"/>
        </w:rPr>
      </w:pPr>
      <w:r>
        <w:rPr>
          <w:szCs w:val="26"/>
        </w:rPr>
        <w:t>муниципального</w:t>
      </w:r>
      <w:r w:rsidR="00B817BA">
        <w:rPr>
          <w:szCs w:val="26"/>
        </w:rPr>
        <w:t xml:space="preserve"> недвижимого имущества</w:t>
      </w:r>
    </w:p>
    <w:p w:rsidR="00AA7A1A" w:rsidRDefault="00AA7A1A" w:rsidP="00AA7A1A">
      <w:pPr>
        <w:jc w:val="center"/>
        <w:rPr>
          <w:sz w:val="26"/>
          <w:szCs w:val="26"/>
        </w:rPr>
      </w:pPr>
    </w:p>
    <w:p w:rsidR="00AA7A1A" w:rsidRDefault="00AA7A1A" w:rsidP="00CB6F69">
      <w:pPr>
        <w:pStyle w:val="a3"/>
        <w:ind w:firstLine="708"/>
      </w:pPr>
      <w:r>
        <w:t xml:space="preserve">В целях увеличения доходов бюджета муниципального образования город Норильск, в соответствии с Федеральным законом от 21.12.2001 № 178-ФЗ </w:t>
      </w:r>
      <w:r>
        <w:br/>
        <w:t xml:space="preserve">«О приватизации государственного и муниципального имущества», Положением </w:t>
      </w:r>
      <w:r>
        <w:br/>
        <w:t>«О порядке приватизации муниципального имущества муниципального образования город Норильск</w:t>
      </w:r>
      <w:r w:rsidR="00342C59">
        <w:t>»</w:t>
      </w:r>
      <w:r>
        <w:t xml:space="preserve">, утвержденным решением Городского Совета муниципального образования город Норильск от 28.05.2002 № 21-241, Положением «О порядке продажи на аукционе муниципального имущества», утвержденным решением Городского Совета муниципального образования город Норильск от 25.09.2001 </w:t>
      </w:r>
      <w:r>
        <w:br/>
        <w:t xml:space="preserve">№ 6-77, </w:t>
      </w:r>
      <w:r>
        <w:rPr>
          <w:szCs w:val="26"/>
        </w:rPr>
        <w:t xml:space="preserve">местной </w:t>
      </w:r>
      <w:r>
        <w:t>Программой приватизации имущества муниципального образования город Норильск на  201</w:t>
      </w:r>
      <w:r w:rsidR="00B22345">
        <w:t>2</w:t>
      </w:r>
      <w:r>
        <w:t xml:space="preserve"> год, утвержденной решени</w:t>
      </w:r>
      <w:r w:rsidR="008A78E0">
        <w:t>е</w:t>
      </w:r>
      <w:r>
        <w:t>м Норильского городского Совета депутатов от 1</w:t>
      </w:r>
      <w:r w:rsidR="00B22345">
        <w:t>2</w:t>
      </w:r>
      <w:r>
        <w:t>.12.201</w:t>
      </w:r>
      <w:r w:rsidR="00B22345">
        <w:t>1</w:t>
      </w:r>
      <w:r>
        <w:t xml:space="preserve"> № 3</w:t>
      </w:r>
      <w:r w:rsidR="00B22345">
        <w:t>7</w:t>
      </w:r>
      <w:r>
        <w:t>-</w:t>
      </w:r>
      <w:r w:rsidR="00B22345">
        <w:t>881</w:t>
      </w:r>
      <w:r w:rsidR="00E07B65">
        <w:t xml:space="preserve"> (в ред. от 15.05.2012 № 3/4-35</w:t>
      </w:r>
      <w:r w:rsidR="00982279">
        <w:t>, от 06.11.2012 № 6/4-103</w:t>
      </w:r>
      <w:r w:rsidR="00E07B65">
        <w:t>)</w:t>
      </w:r>
      <w:r w:rsidR="00342C59">
        <w:t xml:space="preserve">, </w:t>
      </w:r>
      <w:r w:rsidR="00342C59">
        <w:rPr>
          <w:szCs w:val="26"/>
        </w:rPr>
        <w:t>руководствуясь пунктом 3.9.1.7 Положения о</w:t>
      </w:r>
      <w:r w:rsidR="00342C59" w:rsidRPr="00DA27CD">
        <w:rPr>
          <w:szCs w:val="26"/>
        </w:rPr>
        <w:t xml:space="preserve"> собственности и реализации прав собственника муниципаль</w:t>
      </w:r>
      <w:r w:rsidR="00342C59">
        <w:rPr>
          <w:szCs w:val="26"/>
        </w:rPr>
        <w:t>ного образования город Норильск</w:t>
      </w:r>
      <w:r w:rsidR="00342C59" w:rsidRPr="00DA27CD">
        <w:rPr>
          <w:szCs w:val="26"/>
        </w:rPr>
        <w:t>, утвержденного решением Городского Совета муниципально</w:t>
      </w:r>
      <w:r w:rsidR="00342C59">
        <w:rPr>
          <w:szCs w:val="26"/>
        </w:rPr>
        <w:t xml:space="preserve">го образования город Норильск </w:t>
      </w:r>
      <w:r w:rsidR="00E07B65">
        <w:rPr>
          <w:szCs w:val="26"/>
        </w:rPr>
        <w:br/>
      </w:r>
      <w:r w:rsidR="00342C59" w:rsidRPr="00DA27CD">
        <w:rPr>
          <w:szCs w:val="26"/>
        </w:rPr>
        <w:t>от 19.12.2005 № 59-834</w:t>
      </w:r>
      <w:r>
        <w:t xml:space="preserve">, </w:t>
      </w:r>
    </w:p>
    <w:p w:rsidR="00AA7A1A" w:rsidRDefault="00AA7A1A" w:rsidP="00AA7A1A">
      <w:pPr>
        <w:widowControl w:val="0"/>
        <w:jc w:val="both"/>
        <w:rPr>
          <w:sz w:val="26"/>
        </w:rPr>
      </w:pPr>
    </w:p>
    <w:p w:rsidR="00E07B65" w:rsidRDefault="002542E3" w:rsidP="00CB6F69">
      <w:pPr>
        <w:pStyle w:val="a3"/>
        <w:widowControl w:val="0"/>
        <w:ind w:firstLine="708"/>
      </w:pPr>
      <w:r>
        <w:t xml:space="preserve">1. Осуществить приватизацию </w:t>
      </w:r>
      <w:r w:rsidR="00342C59">
        <w:t>муниципального недвижимого имущества</w:t>
      </w:r>
      <w:r w:rsidR="00687344">
        <w:br/>
      </w:r>
      <w:r w:rsidR="00342C59">
        <w:t xml:space="preserve"> - </w:t>
      </w:r>
      <w:r w:rsidR="00797AA7">
        <w:t xml:space="preserve">нежилого </w:t>
      </w:r>
      <w:r w:rsidR="00982279">
        <w:t>отдельно стоящего здания, в том числе земельного участка</w:t>
      </w:r>
      <w:r w:rsidR="00797AA7">
        <w:t xml:space="preserve">, расположенного по адресу: </w:t>
      </w:r>
      <w:r w:rsidR="00982279">
        <w:rPr>
          <w:szCs w:val="26"/>
        </w:rPr>
        <w:t>Красноярский край, город Норильск, район Центральный, ул. Заводская, д. 19</w:t>
      </w:r>
      <w:r w:rsidR="00687344">
        <w:rPr>
          <w:szCs w:val="26"/>
        </w:rPr>
        <w:t>.</w:t>
      </w:r>
    </w:p>
    <w:p w:rsidR="000E35F7" w:rsidRDefault="00A05F76" w:rsidP="00CB6F69">
      <w:pPr>
        <w:pStyle w:val="a3"/>
        <w:widowControl w:val="0"/>
        <w:ind w:firstLine="708"/>
      </w:pPr>
      <w:r>
        <w:t>2. Утвердить план</w:t>
      </w:r>
      <w:r w:rsidR="002542E3">
        <w:t xml:space="preserve"> приватизации муниципального недвижимого имущества</w:t>
      </w:r>
      <w:r w:rsidR="00342C59">
        <w:t>, указанного в пункте 1 настоящего распоряжения (прилага</w:t>
      </w:r>
      <w:r w:rsidR="00687344">
        <w:t>е</w:t>
      </w:r>
      <w:r w:rsidR="00342C59">
        <w:t xml:space="preserve">тся). </w:t>
      </w:r>
    </w:p>
    <w:p w:rsidR="002542E3" w:rsidRDefault="002542E3" w:rsidP="002542E3">
      <w:pPr>
        <w:pStyle w:val="a3"/>
        <w:widowControl w:val="0"/>
        <w:ind w:firstLine="720"/>
      </w:pPr>
      <w:r>
        <w:rPr>
          <w:szCs w:val="26"/>
        </w:rPr>
        <w:t>3</w:t>
      </w:r>
      <w:r w:rsidRPr="006D6120">
        <w:rPr>
          <w:szCs w:val="26"/>
        </w:rPr>
        <w:t xml:space="preserve">. </w:t>
      </w:r>
      <w:r w:rsidR="00B22345">
        <w:rPr>
          <w:szCs w:val="26"/>
        </w:rPr>
        <w:t xml:space="preserve">Опубликовать настоящее распоряжение </w:t>
      </w:r>
      <w:r w:rsidRPr="006D6120">
        <w:rPr>
          <w:szCs w:val="26"/>
        </w:rPr>
        <w:t xml:space="preserve">в газете «Заполярная правда» </w:t>
      </w:r>
      <w:r w:rsidR="001633D0">
        <w:rPr>
          <w:szCs w:val="26"/>
        </w:rPr>
        <w:br/>
      </w:r>
      <w:r w:rsidRPr="006D6120">
        <w:rPr>
          <w:szCs w:val="26"/>
        </w:rPr>
        <w:t>и разме</w:t>
      </w:r>
      <w:r w:rsidR="00B22345">
        <w:rPr>
          <w:szCs w:val="26"/>
        </w:rPr>
        <w:t>стить его</w:t>
      </w:r>
      <w:r w:rsidRPr="006D6120">
        <w:rPr>
          <w:szCs w:val="26"/>
        </w:rPr>
        <w:t xml:space="preserve"> на официальном сайте муниципального образования город Норильск</w:t>
      </w:r>
      <w:r w:rsidR="009418F3">
        <w:rPr>
          <w:szCs w:val="26"/>
        </w:rPr>
        <w:t>, официальном сайте Российской Федерации</w:t>
      </w:r>
      <w:r w:rsidR="00434721">
        <w:rPr>
          <w:szCs w:val="26"/>
        </w:rPr>
        <w:t xml:space="preserve">, определенном </w:t>
      </w:r>
      <w:r w:rsidR="001C5881">
        <w:rPr>
          <w:szCs w:val="26"/>
        </w:rPr>
        <w:t>Правительством Российской Федерации,</w:t>
      </w:r>
      <w:r w:rsidRPr="006D6120">
        <w:rPr>
          <w:szCs w:val="26"/>
        </w:rPr>
        <w:t xml:space="preserve"> в </w:t>
      </w:r>
      <w:r w:rsidRPr="00C11990">
        <w:rPr>
          <w:szCs w:val="26"/>
        </w:rPr>
        <w:t xml:space="preserve">срок до </w:t>
      </w:r>
      <w:r w:rsidR="00982279">
        <w:rPr>
          <w:szCs w:val="26"/>
        </w:rPr>
        <w:t>21</w:t>
      </w:r>
      <w:r w:rsidR="00C11990" w:rsidRPr="00C11990">
        <w:rPr>
          <w:szCs w:val="26"/>
        </w:rPr>
        <w:t xml:space="preserve"> </w:t>
      </w:r>
      <w:r w:rsidR="00982279">
        <w:rPr>
          <w:szCs w:val="26"/>
        </w:rPr>
        <w:t>декабря</w:t>
      </w:r>
      <w:r w:rsidR="00C11990" w:rsidRPr="00C11990">
        <w:rPr>
          <w:szCs w:val="26"/>
        </w:rPr>
        <w:t xml:space="preserve"> 201</w:t>
      </w:r>
      <w:r w:rsidR="001633D0">
        <w:rPr>
          <w:szCs w:val="26"/>
        </w:rPr>
        <w:t>2</w:t>
      </w:r>
      <w:r w:rsidRPr="00C11990">
        <w:rPr>
          <w:szCs w:val="26"/>
        </w:rPr>
        <w:t>.</w:t>
      </w:r>
    </w:p>
    <w:p w:rsidR="002542E3" w:rsidRPr="00EC77D7" w:rsidRDefault="002542E3" w:rsidP="00461944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</w:rPr>
        <w:t>4</w:t>
      </w:r>
      <w:r w:rsidRPr="00EC77D7">
        <w:rPr>
          <w:sz w:val="26"/>
          <w:szCs w:val="26"/>
        </w:rPr>
        <w:t xml:space="preserve">. Контроль исполнения </w:t>
      </w:r>
      <w:r>
        <w:rPr>
          <w:sz w:val="26"/>
          <w:szCs w:val="26"/>
        </w:rPr>
        <w:t xml:space="preserve">пункта 1 </w:t>
      </w:r>
      <w:r w:rsidRPr="00EC77D7">
        <w:rPr>
          <w:sz w:val="26"/>
          <w:szCs w:val="26"/>
        </w:rPr>
        <w:t>настоящего распоряжения возложить</w:t>
      </w:r>
      <w:r>
        <w:rPr>
          <w:sz w:val="26"/>
          <w:szCs w:val="26"/>
        </w:rPr>
        <w:t xml:space="preserve">                     </w:t>
      </w:r>
      <w:r w:rsidRPr="00EC77D7">
        <w:rPr>
          <w:sz w:val="26"/>
          <w:szCs w:val="26"/>
        </w:rPr>
        <w:t xml:space="preserve">на заместителя Главы Администрации города Норильска по собственности </w:t>
      </w:r>
      <w:r w:rsidR="001633D0">
        <w:rPr>
          <w:sz w:val="26"/>
          <w:szCs w:val="26"/>
        </w:rPr>
        <w:br/>
      </w:r>
      <w:r>
        <w:rPr>
          <w:sz w:val="26"/>
          <w:szCs w:val="26"/>
        </w:rPr>
        <w:t>и</w:t>
      </w:r>
      <w:r w:rsidRPr="00EC77D7">
        <w:rPr>
          <w:sz w:val="26"/>
          <w:szCs w:val="26"/>
        </w:rPr>
        <w:t xml:space="preserve"> </w:t>
      </w:r>
      <w:r w:rsidR="001633D0">
        <w:rPr>
          <w:sz w:val="26"/>
          <w:szCs w:val="26"/>
        </w:rPr>
        <w:t>развитию предпринимательства</w:t>
      </w:r>
      <w:r w:rsidRPr="00EC77D7">
        <w:rPr>
          <w:sz w:val="26"/>
          <w:szCs w:val="26"/>
        </w:rPr>
        <w:t xml:space="preserve"> </w:t>
      </w:r>
      <w:r w:rsidR="001633D0">
        <w:rPr>
          <w:sz w:val="26"/>
          <w:szCs w:val="26"/>
        </w:rPr>
        <w:t>Е.И.Ерлыкову.</w:t>
      </w:r>
    </w:p>
    <w:p w:rsidR="000E35F7" w:rsidRDefault="000E35F7" w:rsidP="002542E3">
      <w:pPr>
        <w:pStyle w:val="a3"/>
      </w:pPr>
    </w:p>
    <w:p w:rsidR="00E07B65" w:rsidRDefault="00E07B65" w:rsidP="002542E3">
      <w:pPr>
        <w:pStyle w:val="a3"/>
      </w:pPr>
    </w:p>
    <w:p w:rsidR="00687344" w:rsidRDefault="00687344" w:rsidP="002542E3">
      <w:pPr>
        <w:pStyle w:val="a3"/>
      </w:pPr>
    </w:p>
    <w:p w:rsidR="002542E3" w:rsidRDefault="002542E3" w:rsidP="002542E3">
      <w:pPr>
        <w:pStyle w:val="a3"/>
      </w:pPr>
      <w:r>
        <w:t>Глав</w:t>
      </w:r>
      <w:r w:rsidR="00982199">
        <w:t>а</w:t>
      </w:r>
      <w:r>
        <w:t xml:space="preserve"> Администрации города Норильска                             </w:t>
      </w:r>
      <w:r>
        <w:rPr>
          <w:b/>
          <w:bCs/>
        </w:rPr>
        <w:t xml:space="preserve">   </w:t>
      </w:r>
      <w:r w:rsidRPr="00E258E0">
        <w:rPr>
          <w:b/>
          <w:bCs/>
        </w:rPr>
        <w:t xml:space="preserve"> </w:t>
      </w:r>
      <w:r>
        <w:rPr>
          <w:b/>
          <w:bCs/>
        </w:rPr>
        <w:t xml:space="preserve">         </w:t>
      </w:r>
      <w:r w:rsidR="00982199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EA034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82199">
        <w:t>А.Б.Ружников</w:t>
      </w:r>
    </w:p>
    <w:p w:rsidR="00CC050C" w:rsidRDefault="00CC050C" w:rsidP="007B3807">
      <w:pPr>
        <w:pStyle w:val="a3"/>
      </w:pPr>
    </w:p>
    <w:p w:rsidR="00687344" w:rsidRDefault="00687344" w:rsidP="007B3807">
      <w:pPr>
        <w:pStyle w:val="a3"/>
      </w:pPr>
    </w:p>
    <w:p w:rsidR="00461944" w:rsidRDefault="00461944" w:rsidP="007B3807">
      <w:pPr>
        <w:pStyle w:val="a3"/>
      </w:pPr>
    </w:p>
    <w:p w:rsidR="002542E3" w:rsidRPr="000E35F7" w:rsidRDefault="002542E3" w:rsidP="007B3807">
      <w:pPr>
        <w:pStyle w:val="a3"/>
        <w:rPr>
          <w:sz w:val="22"/>
          <w:szCs w:val="22"/>
        </w:rPr>
      </w:pPr>
    </w:p>
    <w:p w:rsidR="002542E3" w:rsidRPr="000E35F7" w:rsidRDefault="002542E3" w:rsidP="002542E3">
      <w:pPr>
        <w:pStyle w:val="a3"/>
        <w:rPr>
          <w:sz w:val="22"/>
          <w:szCs w:val="22"/>
        </w:rPr>
      </w:pPr>
    </w:p>
    <w:tbl>
      <w:tblPr>
        <w:tblW w:w="0" w:type="auto"/>
        <w:tblInd w:w="519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</w:tblGrid>
      <w:tr w:rsidR="00AA7A1A" w:rsidRPr="00EE492C" w:rsidTr="00342C59">
        <w:trPr>
          <w:trHeight w:val="1135"/>
        </w:trPr>
        <w:tc>
          <w:tcPr>
            <w:tcW w:w="4458" w:type="dxa"/>
          </w:tcPr>
          <w:p w:rsidR="001633D0" w:rsidRDefault="00E25A61" w:rsidP="00B817BA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УТВЕРЖДЕН</w:t>
            </w:r>
          </w:p>
          <w:p w:rsidR="00E25A61" w:rsidRDefault="00E25A61" w:rsidP="00B817BA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</w:t>
            </w:r>
            <w:r w:rsidR="009418F3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Администрации города Норильска</w:t>
            </w:r>
          </w:p>
          <w:p w:rsidR="00AA7A1A" w:rsidRPr="00EE492C" w:rsidRDefault="00E25A61" w:rsidP="001633D0">
            <w:pPr>
              <w:pStyle w:val="a7"/>
              <w:tabs>
                <w:tab w:val="left" w:pos="8820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3D7029">
              <w:rPr>
                <w:sz w:val="26"/>
                <w:szCs w:val="26"/>
              </w:rPr>
              <w:t>14.12.2012 № 6641</w:t>
            </w:r>
          </w:p>
        </w:tc>
      </w:tr>
    </w:tbl>
    <w:p w:rsidR="001173AC" w:rsidRDefault="001173AC" w:rsidP="00C1190A">
      <w:pPr>
        <w:pStyle w:val="3"/>
        <w:jc w:val="left"/>
      </w:pPr>
    </w:p>
    <w:p w:rsidR="00AA7A1A" w:rsidRPr="00EC77D7" w:rsidRDefault="00AA7A1A" w:rsidP="00C1190A">
      <w:pPr>
        <w:pStyle w:val="2"/>
        <w:spacing w:after="0" w:line="240" w:lineRule="auto"/>
        <w:rPr>
          <w:sz w:val="26"/>
          <w:szCs w:val="26"/>
        </w:rPr>
      </w:pPr>
      <w:r w:rsidRPr="00EC77D7">
        <w:rPr>
          <w:sz w:val="26"/>
          <w:szCs w:val="26"/>
        </w:rPr>
        <w:tab/>
      </w:r>
    </w:p>
    <w:p w:rsidR="00AA7A1A" w:rsidRDefault="00AA7A1A" w:rsidP="00AA7A1A">
      <w:pPr>
        <w:pStyle w:val="3"/>
      </w:pPr>
      <w:r>
        <w:t>План</w:t>
      </w:r>
    </w:p>
    <w:p w:rsidR="00C9271C" w:rsidRPr="00C9271C" w:rsidRDefault="00C9271C" w:rsidP="00C9271C"/>
    <w:p w:rsidR="00982279" w:rsidRDefault="00982279" w:rsidP="00982279">
      <w:pPr>
        <w:pStyle w:val="a3"/>
        <w:widowControl w:val="0"/>
        <w:jc w:val="center"/>
        <w:rPr>
          <w:szCs w:val="26"/>
        </w:rPr>
      </w:pPr>
      <w:r>
        <w:t xml:space="preserve">приватизации нежилого </w:t>
      </w:r>
      <w:r>
        <w:rPr>
          <w:szCs w:val="26"/>
        </w:rPr>
        <w:t>отдельно стоящего здания, в том числе земельного участка, расположенного по адресу: Красноярский край, город Норильск, район Центральный, ул. Заводская, д. 19</w:t>
      </w:r>
    </w:p>
    <w:p w:rsidR="00982279" w:rsidRDefault="00982279" w:rsidP="00982279">
      <w:pPr>
        <w:pStyle w:val="a3"/>
        <w:widowControl w:val="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7214"/>
      </w:tblGrid>
      <w:tr w:rsidR="00982279" w:rsidTr="00982279">
        <w:trPr>
          <w:trHeight w:val="7915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t>1. Нормативные документы и исходные данные, регламентирующие порядок приватизации муниципального имущества</w:t>
            </w:r>
          </w:p>
        </w:tc>
        <w:tc>
          <w:tcPr>
            <w:tcW w:w="7214" w:type="dxa"/>
            <w:noWrap/>
          </w:tcPr>
          <w:p w:rsidR="00987123" w:rsidRPr="0035752E" w:rsidRDefault="00987123" w:rsidP="00987123">
            <w:pPr>
              <w:pStyle w:val="a3"/>
              <w:ind w:right="-648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 xml:space="preserve">1.1. Федеральный закон от 21.12.2001 №178-ФЗ             </w:t>
            </w:r>
            <w:r>
              <w:rPr>
                <w:szCs w:val="26"/>
              </w:rPr>
              <w:t xml:space="preserve">                    </w:t>
            </w:r>
            <w:r w:rsidRPr="0035752E">
              <w:rPr>
                <w:szCs w:val="26"/>
              </w:rPr>
              <w:t xml:space="preserve">    «О приватизации государственного и муниципального</w:t>
            </w:r>
            <w:r>
              <w:rPr>
                <w:szCs w:val="26"/>
              </w:rPr>
              <w:t xml:space="preserve">           </w:t>
            </w:r>
            <w:r w:rsidRPr="0035752E">
              <w:rPr>
                <w:szCs w:val="26"/>
              </w:rPr>
              <w:t xml:space="preserve"> имущества».</w:t>
            </w:r>
          </w:p>
          <w:p w:rsidR="00987123" w:rsidRPr="0035752E" w:rsidRDefault="00987123" w:rsidP="0098712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1.2. Федеральный закон от 19.06.2000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82-ФЗ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>«О минимальном размере оплаты труда».</w:t>
            </w:r>
          </w:p>
          <w:p w:rsidR="00987123" w:rsidRPr="0035752E" w:rsidRDefault="00987123" w:rsidP="0098712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1.3. Федеральный закон от 29.07.1998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135-ФЗ </w:t>
            </w:r>
            <w:r>
              <w:rPr>
                <w:szCs w:val="26"/>
              </w:rPr>
              <w:br/>
            </w:r>
            <w:r w:rsidRPr="0035752E">
              <w:rPr>
                <w:szCs w:val="26"/>
              </w:rPr>
              <w:t xml:space="preserve">«Об оценочной деятельности в Российской Федерации». </w:t>
            </w:r>
          </w:p>
          <w:p w:rsidR="00987123" w:rsidRPr="0035752E" w:rsidRDefault="00987123" w:rsidP="0098712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1.4. Положение «О порядке приватизации муниципального имущества муниципального образования город Норильск</w:t>
            </w:r>
            <w:r>
              <w:rPr>
                <w:szCs w:val="26"/>
              </w:rPr>
              <w:t>»</w:t>
            </w:r>
            <w:r w:rsidRPr="0035752E">
              <w:rPr>
                <w:szCs w:val="26"/>
              </w:rPr>
              <w:t>, утвержденное решением Городского Совета муниципального образования город Норильск от 28.05.2002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№ 21-241</w:t>
            </w:r>
            <w:r>
              <w:rPr>
                <w:szCs w:val="26"/>
              </w:rPr>
              <w:t>.</w:t>
            </w:r>
          </w:p>
          <w:p w:rsidR="00987123" w:rsidRPr="0035752E" w:rsidRDefault="00987123" w:rsidP="0098712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1.5. Положение «О порядке продажи на аукционе муниципального имущества»,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от 25.09.</w:t>
            </w:r>
            <w:r w:rsidRPr="0035752E">
              <w:rPr>
                <w:szCs w:val="26"/>
              </w:rPr>
              <w:t>2001 №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>6-77</w:t>
            </w:r>
            <w:r>
              <w:rPr>
                <w:szCs w:val="26"/>
              </w:rPr>
              <w:t>.</w:t>
            </w:r>
          </w:p>
          <w:p w:rsidR="00987123" w:rsidRPr="0035752E" w:rsidRDefault="00987123" w:rsidP="0098712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1.6. Положение «О собственности и реализации прав собственника муниципального образования город Норильск», утвержденное решением Городского Совета муниципального образования город Норильск</w:t>
            </w:r>
            <w:r>
              <w:rPr>
                <w:szCs w:val="26"/>
              </w:rPr>
              <w:t xml:space="preserve"> </w:t>
            </w:r>
            <w:r w:rsidRPr="0035752E">
              <w:rPr>
                <w:szCs w:val="26"/>
              </w:rPr>
              <w:t xml:space="preserve">от 19.12.2005 </w:t>
            </w:r>
            <w:r>
              <w:rPr>
                <w:szCs w:val="26"/>
              </w:rPr>
              <w:t>№ 59-834.</w:t>
            </w:r>
          </w:p>
          <w:p w:rsidR="00987123" w:rsidRPr="0035752E" w:rsidRDefault="00987123" w:rsidP="00987123">
            <w:pPr>
              <w:pStyle w:val="a3"/>
              <w:jc w:val="left"/>
              <w:rPr>
                <w:szCs w:val="26"/>
              </w:rPr>
            </w:pPr>
            <w:r w:rsidRPr="0035752E">
              <w:rPr>
                <w:szCs w:val="26"/>
              </w:rPr>
              <w:t>1.7. Устав муниципального образования город Норильск.</w:t>
            </w:r>
          </w:p>
          <w:p w:rsidR="00987123" w:rsidRPr="0035752E" w:rsidRDefault="00987123" w:rsidP="00987123">
            <w:pPr>
              <w:pStyle w:val="a3"/>
              <w:jc w:val="left"/>
              <w:rPr>
                <w:color w:val="FF0000"/>
                <w:szCs w:val="26"/>
              </w:rPr>
            </w:pPr>
            <w:r w:rsidRPr="0035752E">
              <w:rPr>
                <w:szCs w:val="26"/>
              </w:rPr>
              <w:t xml:space="preserve">1.8. </w:t>
            </w:r>
            <w:r w:rsidRPr="00C640DB">
              <w:rPr>
                <w:szCs w:val="26"/>
              </w:rPr>
              <w:t xml:space="preserve">Отчет об </w:t>
            </w:r>
            <w:r>
              <w:rPr>
                <w:szCs w:val="26"/>
              </w:rPr>
              <w:t>оценке</w:t>
            </w:r>
            <w:r w:rsidRPr="00C640DB">
              <w:rPr>
                <w:szCs w:val="26"/>
              </w:rPr>
              <w:t xml:space="preserve"> рыночной стоимости </w:t>
            </w:r>
            <w:r>
              <w:rPr>
                <w:szCs w:val="26"/>
              </w:rPr>
              <w:br/>
            </w:r>
            <w:r w:rsidRPr="00C640DB">
              <w:rPr>
                <w:szCs w:val="26"/>
              </w:rPr>
              <w:t xml:space="preserve">от </w:t>
            </w:r>
            <w:r>
              <w:rPr>
                <w:szCs w:val="26"/>
              </w:rPr>
              <w:t>24</w:t>
            </w:r>
            <w:r w:rsidRPr="00C640DB">
              <w:rPr>
                <w:szCs w:val="26"/>
              </w:rPr>
              <w:t>.</w:t>
            </w:r>
            <w:r>
              <w:rPr>
                <w:szCs w:val="26"/>
              </w:rPr>
              <w:t>07</w:t>
            </w:r>
            <w:r w:rsidRPr="00C640DB">
              <w:rPr>
                <w:szCs w:val="26"/>
              </w:rPr>
              <w:t>.201</w:t>
            </w:r>
            <w:r>
              <w:rPr>
                <w:szCs w:val="26"/>
              </w:rPr>
              <w:t>2</w:t>
            </w:r>
            <w:r w:rsidRPr="00C640DB">
              <w:rPr>
                <w:szCs w:val="26"/>
              </w:rPr>
              <w:t xml:space="preserve"> № </w:t>
            </w:r>
            <w:r>
              <w:rPr>
                <w:szCs w:val="26"/>
              </w:rPr>
              <w:t>МК-Н-1</w:t>
            </w:r>
            <w:r w:rsidRPr="00C640DB">
              <w:rPr>
                <w:szCs w:val="26"/>
              </w:rPr>
              <w:t>/</w:t>
            </w:r>
            <w:r>
              <w:rPr>
                <w:szCs w:val="26"/>
              </w:rPr>
              <w:t>3</w:t>
            </w:r>
            <w:r w:rsidRPr="00C640DB">
              <w:rPr>
                <w:szCs w:val="26"/>
              </w:rPr>
              <w:t>.</w:t>
            </w:r>
            <w:r w:rsidRPr="0035752E">
              <w:rPr>
                <w:color w:val="FF0000"/>
                <w:szCs w:val="26"/>
              </w:rPr>
              <w:t xml:space="preserve"> </w:t>
            </w:r>
          </w:p>
          <w:p w:rsidR="00982279" w:rsidRPr="00B213ED" w:rsidRDefault="00987123" w:rsidP="00987123">
            <w:pPr>
              <w:pStyle w:val="a3"/>
              <w:jc w:val="left"/>
            </w:pPr>
            <w:r w:rsidRPr="0035752E">
              <w:rPr>
                <w:szCs w:val="26"/>
              </w:rPr>
              <w:t>1.9.</w:t>
            </w:r>
            <w:r>
              <w:rPr>
                <w:szCs w:val="26"/>
              </w:rPr>
              <w:t xml:space="preserve"> Местная </w:t>
            </w:r>
            <w:r w:rsidRPr="0035752E">
              <w:rPr>
                <w:szCs w:val="26"/>
              </w:rPr>
              <w:t>Программа приватизации  имущества муниципального образования город Норильск на 20</w:t>
            </w:r>
            <w:r>
              <w:rPr>
                <w:szCs w:val="26"/>
              </w:rPr>
              <w:t>12 год</w:t>
            </w:r>
            <w:r w:rsidRPr="0035752E">
              <w:rPr>
                <w:szCs w:val="26"/>
              </w:rPr>
              <w:t>, утвержденная решени</w:t>
            </w:r>
            <w:r>
              <w:rPr>
                <w:szCs w:val="26"/>
              </w:rPr>
              <w:t>ем</w:t>
            </w:r>
            <w:r w:rsidRPr="0035752E">
              <w:rPr>
                <w:szCs w:val="26"/>
              </w:rPr>
              <w:t xml:space="preserve"> Норильского городского Совета депутатов от 1</w:t>
            </w:r>
            <w:r>
              <w:rPr>
                <w:szCs w:val="26"/>
              </w:rPr>
              <w:t>2.12</w:t>
            </w:r>
            <w:r w:rsidRPr="0035752E">
              <w:rPr>
                <w:szCs w:val="26"/>
              </w:rPr>
              <w:t>.20</w:t>
            </w:r>
            <w:r>
              <w:rPr>
                <w:szCs w:val="26"/>
              </w:rPr>
              <w:t>11</w:t>
            </w:r>
            <w:r w:rsidRPr="0035752E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37-881 (в ред. от 15.05.2012 </w:t>
            </w:r>
            <w:r>
              <w:rPr>
                <w:szCs w:val="26"/>
              </w:rPr>
              <w:br/>
              <w:t xml:space="preserve">№ 3/4-35, </w:t>
            </w:r>
            <w:r>
              <w:t>от 06.11.2012 № 6/4-103</w:t>
            </w:r>
            <w:r>
              <w:rPr>
                <w:szCs w:val="26"/>
              </w:rPr>
              <w:t>).</w:t>
            </w:r>
          </w:p>
        </w:tc>
      </w:tr>
      <w:tr w:rsidR="00982279" w:rsidTr="00982279">
        <w:trPr>
          <w:cantSplit/>
          <w:trHeight w:val="983"/>
        </w:trPr>
        <w:tc>
          <w:tcPr>
            <w:tcW w:w="2434" w:type="dxa"/>
            <w:vAlign w:val="center"/>
          </w:tcPr>
          <w:p w:rsidR="00982279" w:rsidRDefault="00982279" w:rsidP="00982279">
            <w:pPr>
              <w:pStyle w:val="a3"/>
              <w:jc w:val="left"/>
            </w:pPr>
            <w:r>
              <w:t>2. Наименование муниципального имущества</w:t>
            </w:r>
          </w:p>
        </w:tc>
        <w:tc>
          <w:tcPr>
            <w:tcW w:w="7214" w:type="dxa"/>
            <w:vAlign w:val="center"/>
          </w:tcPr>
          <w:p w:rsidR="00982279" w:rsidRDefault="00982279" w:rsidP="00982279">
            <w:pPr>
              <w:pStyle w:val="a3"/>
              <w:widowControl w:val="0"/>
              <w:jc w:val="left"/>
            </w:pPr>
            <w:r>
              <w:t>2.1. Нежилое отдельно стоящее здание, в том числе земельный участок</w:t>
            </w:r>
            <w:r>
              <w:rPr>
                <w:szCs w:val="26"/>
              </w:rPr>
              <w:t>, расположенное по адресу: Красноярский край, город Норильск, район Центральный, ул. Заводская, д. 19</w:t>
            </w:r>
          </w:p>
        </w:tc>
      </w:tr>
      <w:tr w:rsidR="00461944" w:rsidTr="00461944">
        <w:trPr>
          <w:cantSplit/>
          <w:trHeight w:val="983"/>
        </w:trPr>
        <w:tc>
          <w:tcPr>
            <w:tcW w:w="2434" w:type="dxa"/>
          </w:tcPr>
          <w:p w:rsidR="00461944" w:rsidRDefault="00461944" w:rsidP="00461944">
            <w:pPr>
              <w:pStyle w:val="a3"/>
              <w:jc w:val="left"/>
            </w:pPr>
            <w:r>
              <w:t>3. Основные характеристики муниципального имущества</w:t>
            </w:r>
          </w:p>
        </w:tc>
        <w:tc>
          <w:tcPr>
            <w:tcW w:w="7214" w:type="dxa"/>
            <w:vAlign w:val="center"/>
          </w:tcPr>
          <w:p w:rsidR="00461944" w:rsidRDefault="00461944" w:rsidP="00461944">
            <w:pPr>
              <w:pStyle w:val="a3"/>
              <w:jc w:val="left"/>
            </w:pPr>
            <w:r>
              <w:t xml:space="preserve">3.1. Нежилое отдельно стоящее здание, в том числе земельный участок, год постройки - 1938. </w:t>
            </w:r>
          </w:p>
          <w:p w:rsidR="00461944" w:rsidRDefault="00461944" w:rsidP="00461944">
            <w:pPr>
              <w:pStyle w:val="a3"/>
              <w:jc w:val="left"/>
            </w:pPr>
            <w:r>
              <w:t xml:space="preserve">3.2. Общая площадь здания – 201,3 кв.м. </w:t>
            </w:r>
          </w:p>
          <w:p w:rsidR="00461944" w:rsidRDefault="00461944" w:rsidP="00461944">
            <w:pPr>
              <w:pStyle w:val="a3"/>
              <w:jc w:val="left"/>
            </w:pPr>
            <w:r>
              <w:t>3.2.1. Общая площадь земельного участка – 1767,0 кв.м.</w:t>
            </w:r>
          </w:p>
          <w:p w:rsidR="00461944" w:rsidRDefault="00461944" w:rsidP="00461944">
            <w:pPr>
              <w:pStyle w:val="a3"/>
              <w:jc w:val="left"/>
            </w:pPr>
            <w:r>
              <w:t xml:space="preserve">3.3. Свидетельство о государственной регистрации права </w:t>
            </w:r>
            <w:r>
              <w:br/>
              <w:t xml:space="preserve">24 ЕИ № 680167 от 10.06.2010. </w:t>
            </w:r>
          </w:p>
          <w:p w:rsidR="00461944" w:rsidRDefault="00461944" w:rsidP="00461944">
            <w:pPr>
              <w:pStyle w:val="a3"/>
              <w:jc w:val="left"/>
            </w:pPr>
            <w:r>
              <w:t xml:space="preserve">3.3.1. Свидетельство о государственной регистрации права </w:t>
            </w:r>
            <w:r>
              <w:br/>
              <w:t>24 ЕК № 173843 от 04.08.2011.</w:t>
            </w:r>
          </w:p>
        </w:tc>
      </w:tr>
      <w:tr w:rsidR="00982279" w:rsidTr="00987123">
        <w:trPr>
          <w:trHeight w:val="1550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</w:p>
        </w:tc>
        <w:tc>
          <w:tcPr>
            <w:tcW w:w="7214" w:type="dxa"/>
          </w:tcPr>
          <w:p w:rsidR="00461944" w:rsidRDefault="00461944" w:rsidP="00461944">
            <w:pPr>
              <w:pStyle w:val="a3"/>
              <w:jc w:val="left"/>
            </w:pPr>
            <w:r>
              <w:t>3.4. Кадастровый паспорт здания от 06.05.2010.</w:t>
            </w:r>
          </w:p>
          <w:p w:rsidR="00982279" w:rsidRPr="00C57E23" w:rsidRDefault="00982279" w:rsidP="00461944">
            <w:pPr>
              <w:pStyle w:val="a3"/>
              <w:jc w:val="left"/>
            </w:pPr>
            <w:r>
              <w:t xml:space="preserve">3.5. Фундамент – бутовый столбчатый, стены – каменные и бетонные, перекрытие - деревянные, крыша – рулонная, полы - дощатые, бетонные, проемы – оконные двойные, дверные дерево, металл, наличие внутренней отделки, сетей благоустройства. </w:t>
            </w:r>
          </w:p>
        </w:tc>
      </w:tr>
      <w:tr w:rsidR="00982279" w:rsidTr="00982279">
        <w:trPr>
          <w:trHeight w:val="1257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t>4. Цель приватизации муниципального имущества</w:t>
            </w:r>
          </w:p>
        </w:tc>
        <w:tc>
          <w:tcPr>
            <w:tcW w:w="7214" w:type="dxa"/>
          </w:tcPr>
          <w:p w:rsidR="00982279" w:rsidRDefault="00982279" w:rsidP="00982279">
            <w:pPr>
              <w:pStyle w:val="a3"/>
            </w:pPr>
            <w:r>
              <w:t>4.1. Пополнение доходной части бюджета муниципального образования город Норильск.</w:t>
            </w:r>
          </w:p>
        </w:tc>
      </w:tr>
      <w:tr w:rsidR="00982279" w:rsidTr="00987123">
        <w:trPr>
          <w:trHeight w:val="1552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t>5. Ограничение (обременение) приватизируемого муниципального имущества</w:t>
            </w:r>
          </w:p>
        </w:tc>
        <w:tc>
          <w:tcPr>
            <w:tcW w:w="7214" w:type="dxa"/>
          </w:tcPr>
          <w:p w:rsidR="00982279" w:rsidRPr="00342C59" w:rsidRDefault="00982279" w:rsidP="00982279">
            <w:pPr>
              <w:jc w:val="both"/>
              <w:rPr>
                <w:sz w:val="26"/>
                <w:szCs w:val="26"/>
              </w:rPr>
            </w:pPr>
            <w:r w:rsidRPr="00342C59">
              <w:rPr>
                <w:sz w:val="26"/>
                <w:szCs w:val="26"/>
              </w:rPr>
              <w:t xml:space="preserve">5.1. </w:t>
            </w:r>
            <w:r>
              <w:rPr>
                <w:sz w:val="26"/>
                <w:szCs w:val="26"/>
              </w:rPr>
              <w:t>Отсутствует</w:t>
            </w:r>
          </w:p>
        </w:tc>
      </w:tr>
      <w:tr w:rsidR="00982279" w:rsidTr="00982279">
        <w:trPr>
          <w:trHeight w:val="728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t>6. Срок приватизации</w:t>
            </w:r>
          </w:p>
        </w:tc>
        <w:tc>
          <w:tcPr>
            <w:tcW w:w="7214" w:type="dxa"/>
            <w:vAlign w:val="center"/>
          </w:tcPr>
          <w:p w:rsidR="00982279" w:rsidRDefault="00982279" w:rsidP="00B55B4B">
            <w:pPr>
              <w:pStyle w:val="a3"/>
            </w:pPr>
            <w:r>
              <w:t xml:space="preserve">6.1. </w:t>
            </w:r>
            <w:r w:rsidRPr="005C0C39">
              <w:t>до</w:t>
            </w:r>
            <w:r>
              <w:t xml:space="preserve"> </w:t>
            </w:r>
            <w:r w:rsidR="00B55B4B">
              <w:t>04</w:t>
            </w:r>
            <w:r>
              <w:t>.0</w:t>
            </w:r>
            <w:r w:rsidR="00B55B4B">
              <w:t>3</w:t>
            </w:r>
            <w:r>
              <w:t>.2013.</w:t>
            </w:r>
          </w:p>
        </w:tc>
      </w:tr>
      <w:tr w:rsidR="00982279" w:rsidTr="00982279">
        <w:trPr>
          <w:trHeight w:val="1277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t>7. Способ приватизации муниципального имущества</w:t>
            </w:r>
          </w:p>
        </w:tc>
        <w:tc>
          <w:tcPr>
            <w:tcW w:w="7214" w:type="dxa"/>
          </w:tcPr>
          <w:p w:rsidR="00982279" w:rsidRDefault="00982279" w:rsidP="00982279">
            <w:pPr>
              <w:pStyle w:val="a3"/>
              <w:tabs>
                <w:tab w:val="left" w:pos="517"/>
              </w:tabs>
            </w:pPr>
            <w:r>
              <w:t>7.1. Продажа муниципального имущества на аукционе, открытом по составу участников.</w:t>
            </w:r>
          </w:p>
        </w:tc>
      </w:tr>
      <w:tr w:rsidR="00982279" w:rsidTr="00982279">
        <w:trPr>
          <w:trHeight w:val="2826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t xml:space="preserve">8. Форма представлений участниками аукциона предложений по цене приватизируемого муниципального имущества </w:t>
            </w:r>
          </w:p>
        </w:tc>
        <w:tc>
          <w:tcPr>
            <w:tcW w:w="7214" w:type="dxa"/>
          </w:tcPr>
          <w:p w:rsidR="00982279" w:rsidRDefault="00982279" w:rsidP="00982279">
            <w:pPr>
              <w:pStyle w:val="a3"/>
              <w:tabs>
                <w:tab w:val="left" w:pos="569"/>
              </w:tabs>
              <w:jc w:val="left"/>
            </w:pPr>
            <w:r>
              <w:t xml:space="preserve">8.1. </w:t>
            </w:r>
            <w:r w:rsidRPr="00E56E0C">
              <w:rPr>
                <w:szCs w:val="26"/>
              </w:rPr>
              <w:t>Предложения по цене приватизируемого муниципального</w:t>
            </w:r>
            <w:r>
              <w:t xml:space="preserve"> имущества заявляются участниками аукциона открыто в ходе проведения торгов.</w:t>
            </w:r>
          </w:p>
          <w:p w:rsidR="00982279" w:rsidRDefault="00982279" w:rsidP="00982279">
            <w:pPr>
              <w:pStyle w:val="a3"/>
            </w:pPr>
          </w:p>
        </w:tc>
      </w:tr>
      <w:tr w:rsidR="00982279" w:rsidRPr="001A2EBA" w:rsidTr="00982279">
        <w:trPr>
          <w:trHeight w:val="1265"/>
        </w:trPr>
        <w:tc>
          <w:tcPr>
            <w:tcW w:w="2434" w:type="dxa"/>
          </w:tcPr>
          <w:p w:rsidR="00982279" w:rsidRPr="007D6BDA" w:rsidRDefault="00982279" w:rsidP="00982279">
            <w:pPr>
              <w:pStyle w:val="a3"/>
              <w:jc w:val="left"/>
            </w:pPr>
            <w:r>
              <w:t>9</w:t>
            </w:r>
            <w:r w:rsidRPr="007D6BDA">
              <w:t>. Начальная цена продажи муниципального имущества</w:t>
            </w:r>
          </w:p>
        </w:tc>
        <w:tc>
          <w:tcPr>
            <w:tcW w:w="7214" w:type="dxa"/>
          </w:tcPr>
          <w:p w:rsidR="00982279" w:rsidRPr="009E0D53" w:rsidRDefault="00982279" w:rsidP="00982279">
            <w:pPr>
              <w:pStyle w:val="a3"/>
              <w:rPr>
                <w:b/>
              </w:rPr>
            </w:pPr>
            <w:r>
              <w:t>9</w:t>
            </w:r>
            <w:r w:rsidRPr="007D6BDA">
              <w:t>.1.</w:t>
            </w:r>
            <w:r>
              <w:t xml:space="preserve"> </w:t>
            </w:r>
            <w:r>
              <w:rPr>
                <w:b/>
              </w:rPr>
              <w:t>4 196 293,00</w:t>
            </w:r>
            <w:r w:rsidRPr="005C0C39">
              <w:rPr>
                <w:b/>
              </w:rPr>
              <w:t xml:space="preserve"> (</w:t>
            </w:r>
            <w:r>
              <w:rPr>
                <w:b/>
              </w:rPr>
              <w:t>Четыре миллиона сто девяносто шесть тысяч двести девяносто три) рубля</w:t>
            </w:r>
            <w:r w:rsidR="00B55B4B">
              <w:rPr>
                <w:b/>
              </w:rPr>
              <w:t>, с учетом НДС</w:t>
            </w:r>
            <w:r>
              <w:rPr>
                <w:b/>
              </w:rPr>
              <w:t>.</w:t>
            </w:r>
          </w:p>
        </w:tc>
      </w:tr>
      <w:tr w:rsidR="00982279" w:rsidRPr="001A2EBA" w:rsidTr="00982279">
        <w:trPr>
          <w:trHeight w:val="972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t>10. Шаг аукциона</w:t>
            </w:r>
          </w:p>
        </w:tc>
        <w:tc>
          <w:tcPr>
            <w:tcW w:w="7214" w:type="dxa"/>
          </w:tcPr>
          <w:p w:rsidR="00982279" w:rsidRDefault="00982279" w:rsidP="00B55B4B">
            <w:pPr>
              <w:pStyle w:val="a3"/>
            </w:pPr>
            <w:r>
              <w:t xml:space="preserve">10.1. </w:t>
            </w:r>
            <w:r>
              <w:rPr>
                <w:b/>
              </w:rPr>
              <w:t>209 81</w:t>
            </w:r>
            <w:r w:rsidR="00B55B4B">
              <w:rPr>
                <w:b/>
              </w:rPr>
              <w:t>5</w:t>
            </w:r>
            <w:r>
              <w:rPr>
                <w:b/>
              </w:rPr>
              <w:t>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Двести девять тысяч восемьсот четырнадцать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 xml:space="preserve">ей, что составляет 5,0 </w:t>
            </w:r>
            <w:r w:rsidRPr="001F6BE7">
              <w:rPr>
                <w:b/>
              </w:rPr>
              <w:t>%</w:t>
            </w:r>
            <w:r>
              <w:rPr>
                <w:b/>
              </w:rPr>
              <w:t xml:space="preserve"> от начальной цены</w:t>
            </w:r>
          </w:p>
        </w:tc>
      </w:tr>
      <w:tr w:rsidR="00982279" w:rsidRPr="001A2EBA" w:rsidTr="00982279">
        <w:trPr>
          <w:trHeight w:val="2395"/>
        </w:trPr>
        <w:tc>
          <w:tcPr>
            <w:tcW w:w="2434" w:type="dxa"/>
          </w:tcPr>
          <w:p w:rsidR="00982279" w:rsidRPr="001B5DDB" w:rsidRDefault="00982279" w:rsidP="00982279">
            <w:pPr>
              <w:pStyle w:val="a3"/>
              <w:jc w:val="left"/>
            </w:pPr>
            <w:r w:rsidRPr="001B5DDB">
              <w:t>1</w:t>
            </w:r>
            <w:r>
              <w:t>1</w:t>
            </w:r>
            <w:r w:rsidRPr="001B5DDB">
              <w:t>. Размер задатка, перечисляемого претендентами на расчетный счет Финансового управления Администрации города Норильска</w:t>
            </w:r>
          </w:p>
        </w:tc>
        <w:tc>
          <w:tcPr>
            <w:tcW w:w="7214" w:type="dxa"/>
          </w:tcPr>
          <w:p w:rsidR="00982279" w:rsidRPr="009E7738" w:rsidRDefault="00982279" w:rsidP="00982279">
            <w:pPr>
              <w:pStyle w:val="a3"/>
              <w:rPr>
                <w:b/>
              </w:rPr>
            </w:pPr>
            <w:r w:rsidRPr="001B5DDB">
              <w:t>1</w:t>
            </w:r>
            <w:r>
              <w:t>1</w:t>
            </w:r>
            <w:r w:rsidRPr="001B5DDB">
              <w:t xml:space="preserve">.1. </w:t>
            </w:r>
            <w:r>
              <w:rPr>
                <w:b/>
              </w:rPr>
              <w:t>419 629,00</w:t>
            </w:r>
            <w:r>
              <w:t xml:space="preserve"> </w:t>
            </w:r>
            <w:r w:rsidRPr="001F6BE7">
              <w:rPr>
                <w:b/>
              </w:rPr>
              <w:t>(</w:t>
            </w:r>
            <w:r>
              <w:rPr>
                <w:b/>
              </w:rPr>
              <w:t>Четыреста девятнадцать тысяч шестьсот двадцать девять</w:t>
            </w:r>
            <w:r w:rsidRPr="001F6BE7">
              <w:rPr>
                <w:b/>
              </w:rPr>
              <w:t>) рубл</w:t>
            </w:r>
            <w:r>
              <w:rPr>
                <w:b/>
              </w:rPr>
              <w:t>ей.</w:t>
            </w:r>
          </w:p>
        </w:tc>
      </w:tr>
      <w:tr w:rsidR="00982279" w:rsidTr="00982279">
        <w:trPr>
          <w:trHeight w:val="1335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lastRenderedPageBreak/>
              <w:t>12. Порядок определения победителя аукциона</w:t>
            </w:r>
          </w:p>
        </w:tc>
        <w:tc>
          <w:tcPr>
            <w:tcW w:w="7214" w:type="dxa"/>
          </w:tcPr>
          <w:p w:rsidR="00982279" w:rsidRPr="003C431E" w:rsidRDefault="00982279" w:rsidP="00982279">
            <w:pPr>
              <w:pStyle w:val="a3"/>
            </w:pPr>
            <w:r w:rsidRPr="003C431E">
              <w:t>1</w:t>
            </w:r>
            <w:r>
              <w:t>2</w:t>
            </w:r>
            <w:r w:rsidRPr="003C431E">
              <w:t xml:space="preserve">.1. </w:t>
            </w:r>
            <w:r>
              <w:rPr>
                <w:szCs w:val="26"/>
              </w:rPr>
              <w:t>Победителем аукциона признается участник, номер билета которого был назван аукционистом последним</w:t>
            </w:r>
            <w:r w:rsidRPr="003C431E">
              <w:t>.</w:t>
            </w:r>
          </w:p>
        </w:tc>
      </w:tr>
      <w:tr w:rsidR="00982279" w:rsidTr="00982279">
        <w:trPr>
          <w:trHeight w:val="2200"/>
        </w:trPr>
        <w:tc>
          <w:tcPr>
            <w:tcW w:w="2434" w:type="dxa"/>
          </w:tcPr>
          <w:p w:rsidR="00982279" w:rsidRDefault="00982279" w:rsidP="00982279">
            <w:pPr>
              <w:pStyle w:val="a3"/>
              <w:jc w:val="left"/>
            </w:pPr>
            <w:r>
              <w:t>13. Форма платежа задатка</w:t>
            </w:r>
          </w:p>
        </w:tc>
        <w:tc>
          <w:tcPr>
            <w:tcW w:w="7214" w:type="dxa"/>
          </w:tcPr>
          <w:p w:rsidR="00982279" w:rsidRDefault="00982279" w:rsidP="00982279">
            <w:pPr>
              <w:pStyle w:val="a3"/>
            </w:pPr>
            <w:r>
              <w:t xml:space="preserve">13.1. Безналичным платежом на расчетный счет Финансового управления Администрации города Норильска (назначение платежа: лицевой счет Управления имущества Администрации города Норильска) в течение 25-ти дней с момента выхода в средствах массовой информации информационного </w:t>
            </w:r>
            <w:r w:rsidRPr="00553E73">
              <w:rPr>
                <w:spacing w:val="-10"/>
                <w:szCs w:val="26"/>
              </w:rPr>
              <w:t>сообщения о приватизации</w:t>
            </w:r>
            <w:r w:rsidRPr="00553E73">
              <w:rPr>
                <w:szCs w:val="26"/>
              </w:rPr>
              <w:t xml:space="preserve"> муниципального имущества</w:t>
            </w:r>
            <w:r>
              <w:rPr>
                <w:szCs w:val="26"/>
              </w:rPr>
              <w:t>.</w:t>
            </w:r>
          </w:p>
        </w:tc>
      </w:tr>
    </w:tbl>
    <w:p w:rsidR="00982279" w:rsidRDefault="00982279" w:rsidP="00982279">
      <w:pPr>
        <w:pStyle w:val="a3"/>
        <w:widowControl w:val="0"/>
        <w:tabs>
          <w:tab w:val="left" w:pos="284"/>
        </w:tabs>
        <w:ind w:left="-142"/>
      </w:pPr>
    </w:p>
    <w:p w:rsidR="00AA7A1A" w:rsidRDefault="00AA7A1A" w:rsidP="00AA7A1A">
      <w:pPr>
        <w:pStyle w:val="a3"/>
        <w:widowControl w:val="0"/>
        <w:tabs>
          <w:tab w:val="left" w:pos="284"/>
        </w:tabs>
        <w:ind w:left="-142"/>
      </w:pPr>
    </w:p>
    <w:p w:rsidR="00461944" w:rsidRDefault="00461944" w:rsidP="00AA7A1A">
      <w:pPr>
        <w:pStyle w:val="a3"/>
        <w:widowControl w:val="0"/>
        <w:tabs>
          <w:tab w:val="left" w:pos="284"/>
        </w:tabs>
        <w:ind w:left="-142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687344" w:rsidRDefault="00687344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687344" w:rsidRDefault="00687344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687344" w:rsidRDefault="00687344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687344" w:rsidRDefault="00687344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687344" w:rsidRDefault="00687344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p w:rsidR="00797DD5" w:rsidRDefault="00797DD5" w:rsidP="00AA7A1A">
      <w:pPr>
        <w:pStyle w:val="a3"/>
        <w:widowControl w:val="0"/>
        <w:tabs>
          <w:tab w:val="left" w:pos="284"/>
        </w:tabs>
        <w:ind w:left="-142"/>
        <w:jc w:val="left"/>
      </w:pPr>
    </w:p>
    <w:sectPr w:rsidR="00797DD5" w:rsidSect="003D702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4FD" w:rsidRDefault="005114FD">
      <w:r>
        <w:separator/>
      </w:r>
    </w:p>
  </w:endnote>
  <w:endnote w:type="continuationSeparator" w:id="0">
    <w:p w:rsidR="005114FD" w:rsidRDefault="00511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4FD" w:rsidRDefault="005114FD">
      <w:r>
        <w:separator/>
      </w:r>
    </w:p>
  </w:footnote>
  <w:footnote w:type="continuationSeparator" w:id="0">
    <w:p w:rsidR="005114FD" w:rsidRDefault="00511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A1A"/>
    <w:rsid w:val="00030971"/>
    <w:rsid w:val="00041D9C"/>
    <w:rsid w:val="00045339"/>
    <w:rsid w:val="000646A3"/>
    <w:rsid w:val="000B543C"/>
    <w:rsid w:val="000E35F7"/>
    <w:rsid w:val="001173AC"/>
    <w:rsid w:val="001361E5"/>
    <w:rsid w:val="001431CB"/>
    <w:rsid w:val="001633D0"/>
    <w:rsid w:val="00163666"/>
    <w:rsid w:val="001A31D8"/>
    <w:rsid w:val="001C5881"/>
    <w:rsid w:val="001F1969"/>
    <w:rsid w:val="001F6BE7"/>
    <w:rsid w:val="00222CB4"/>
    <w:rsid w:val="00235663"/>
    <w:rsid w:val="002542E3"/>
    <w:rsid w:val="0025637A"/>
    <w:rsid w:val="002C7224"/>
    <w:rsid w:val="002F4839"/>
    <w:rsid w:val="00312B4B"/>
    <w:rsid w:val="00342C59"/>
    <w:rsid w:val="00344472"/>
    <w:rsid w:val="00354A93"/>
    <w:rsid w:val="003670DB"/>
    <w:rsid w:val="003D32A3"/>
    <w:rsid w:val="003D7029"/>
    <w:rsid w:val="003E780B"/>
    <w:rsid w:val="00407DF7"/>
    <w:rsid w:val="00434721"/>
    <w:rsid w:val="00436B18"/>
    <w:rsid w:val="00461944"/>
    <w:rsid w:val="00466B0B"/>
    <w:rsid w:val="004727ED"/>
    <w:rsid w:val="004A35F1"/>
    <w:rsid w:val="004C38FF"/>
    <w:rsid w:val="004D00A8"/>
    <w:rsid w:val="004D0A2D"/>
    <w:rsid w:val="004E182E"/>
    <w:rsid w:val="004E5ACE"/>
    <w:rsid w:val="00501F86"/>
    <w:rsid w:val="005114FD"/>
    <w:rsid w:val="00543108"/>
    <w:rsid w:val="005968EF"/>
    <w:rsid w:val="00597A26"/>
    <w:rsid w:val="005F5753"/>
    <w:rsid w:val="006239F7"/>
    <w:rsid w:val="00630C57"/>
    <w:rsid w:val="00643D08"/>
    <w:rsid w:val="00687344"/>
    <w:rsid w:val="00720560"/>
    <w:rsid w:val="0073018B"/>
    <w:rsid w:val="00742066"/>
    <w:rsid w:val="00797AA7"/>
    <w:rsid w:val="00797DD5"/>
    <w:rsid w:val="007B3807"/>
    <w:rsid w:val="007D31B2"/>
    <w:rsid w:val="0080466D"/>
    <w:rsid w:val="008107A5"/>
    <w:rsid w:val="00815007"/>
    <w:rsid w:val="00820AC7"/>
    <w:rsid w:val="00845B84"/>
    <w:rsid w:val="008552B7"/>
    <w:rsid w:val="008A719F"/>
    <w:rsid w:val="008A78E0"/>
    <w:rsid w:val="008E5B29"/>
    <w:rsid w:val="008F53CD"/>
    <w:rsid w:val="00913FFD"/>
    <w:rsid w:val="009418F3"/>
    <w:rsid w:val="009637B9"/>
    <w:rsid w:val="009674AB"/>
    <w:rsid w:val="00982199"/>
    <w:rsid w:val="00982279"/>
    <w:rsid w:val="00987123"/>
    <w:rsid w:val="009C7556"/>
    <w:rsid w:val="009E0D53"/>
    <w:rsid w:val="00A05F76"/>
    <w:rsid w:val="00A175C1"/>
    <w:rsid w:val="00A37339"/>
    <w:rsid w:val="00A66CD6"/>
    <w:rsid w:val="00A85687"/>
    <w:rsid w:val="00AA7A1A"/>
    <w:rsid w:val="00AB0623"/>
    <w:rsid w:val="00AC3423"/>
    <w:rsid w:val="00AF5E29"/>
    <w:rsid w:val="00B139D2"/>
    <w:rsid w:val="00B22345"/>
    <w:rsid w:val="00B37327"/>
    <w:rsid w:val="00B55B4B"/>
    <w:rsid w:val="00B6142B"/>
    <w:rsid w:val="00B817BA"/>
    <w:rsid w:val="00B929A7"/>
    <w:rsid w:val="00BD528B"/>
    <w:rsid w:val="00BE3D47"/>
    <w:rsid w:val="00BF7BC7"/>
    <w:rsid w:val="00C1190A"/>
    <w:rsid w:val="00C11990"/>
    <w:rsid w:val="00C221E4"/>
    <w:rsid w:val="00C2333C"/>
    <w:rsid w:val="00C37A77"/>
    <w:rsid w:val="00C640DB"/>
    <w:rsid w:val="00C9271C"/>
    <w:rsid w:val="00C95431"/>
    <w:rsid w:val="00CB57CB"/>
    <w:rsid w:val="00CB6F69"/>
    <w:rsid w:val="00CC050C"/>
    <w:rsid w:val="00CD22B3"/>
    <w:rsid w:val="00D5444E"/>
    <w:rsid w:val="00D744E1"/>
    <w:rsid w:val="00D8335D"/>
    <w:rsid w:val="00DB145B"/>
    <w:rsid w:val="00DD39CD"/>
    <w:rsid w:val="00DD5064"/>
    <w:rsid w:val="00DE23A5"/>
    <w:rsid w:val="00E07B65"/>
    <w:rsid w:val="00E15E82"/>
    <w:rsid w:val="00E209AE"/>
    <w:rsid w:val="00E25A61"/>
    <w:rsid w:val="00E562A9"/>
    <w:rsid w:val="00E96B06"/>
    <w:rsid w:val="00EA0349"/>
    <w:rsid w:val="00ED5835"/>
    <w:rsid w:val="00EE01D0"/>
    <w:rsid w:val="00EE492C"/>
    <w:rsid w:val="00F15ECB"/>
    <w:rsid w:val="00F464DC"/>
    <w:rsid w:val="00F56FD2"/>
    <w:rsid w:val="00F77292"/>
    <w:rsid w:val="00FC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1A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AA7A1A"/>
    <w:pPr>
      <w:keepNext/>
      <w:jc w:val="center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7A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AA7A1A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AA7A1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AA7A1A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A7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autoRedefine/>
    <w:rsid w:val="00AA7A1A"/>
    <w:pPr>
      <w:spacing w:after="160" w:line="240" w:lineRule="exact"/>
    </w:pPr>
    <w:rPr>
      <w:sz w:val="28"/>
      <w:lang w:val="en-US" w:eastAsia="en-US"/>
    </w:rPr>
  </w:style>
  <w:style w:type="paragraph" w:styleId="a7">
    <w:name w:val="Body Text Indent"/>
    <w:basedOn w:val="a"/>
    <w:link w:val="a8"/>
    <w:rsid w:val="00AA7A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A7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A7A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7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AA7A1A"/>
  </w:style>
  <w:style w:type="table" w:styleId="aa">
    <w:name w:val="Table Grid"/>
    <w:basedOn w:val="a1"/>
    <w:rsid w:val="00AA7A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A7A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7A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937F-9783-4CD3-81D9-8469FE07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202-1</dc:creator>
  <cp:keywords/>
  <dc:description/>
  <cp:lastModifiedBy>adm114</cp:lastModifiedBy>
  <cp:revision>5</cp:revision>
  <cp:lastPrinted>2012-11-28T07:19:00Z</cp:lastPrinted>
  <dcterms:created xsi:type="dcterms:W3CDTF">2012-11-28T07:06:00Z</dcterms:created>
  <dcterms:modified xsi:type="dcterms:W3CDTF">2012-12-14T07:55:00Z</dcterms:modified>
</cp:coreProperties>
</file>