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51C66B" wp14:editId="7635EEC1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0C726F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BA5" w:rsidRPr="000C726F" w:rsidRDefault="006F1BA5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F57B3F" w:rsidP="00247764">
      <w:pPr>
        <w:tabs>
          <w:tab w:val="left" w:pos="4253"/>
          <w:tab w:val="left" w:pos="751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21.06.</w:t>
      </w:r>
      <w:r w:rsidR="00183E86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A5AEC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183E86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г. Норильск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24776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15037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157284" w:rsidRPr="000C726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282</w:t>
      </w: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0C726F" w:rsidRDefault="007505EB" w:rsidP="007505EB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Администрации города Норильска от 06.02.2013 № 42</w:t>
      </w:r>
    </w:p>
    <w:p w:rsidR="005743B3" w:rsidRPr="000C726F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0C726F" w:rsidRDefault="007505EB" w:rsidP="007505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На основании статьи 17 Федерального закона от 06.10.2003 № 131</w:t>
      </w:r>
      <w:r w:rsidR="00E37506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Pr="000C726F">
        <w:rPr>
          <w:rFonts w:ascii="Times New Roman" w:hAnsi="Times New Roman" w:cs="Times New Roman"/>
          <w:sz w:val="26"/>
          <w:szCs w:val="26"/>
        </w:rPr>
        <w:t>-</w:t>
      </w:r>
      <w:r w:rsidR="00E37506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Pr="000C726F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62350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23508" w:rsidRPr="00623508">
        <w:rPr>
          <w:rFonts w:ascii="Times New Roman" w:hAnsi="Times New Roman" w:cs="Times New Roman"/>
          <w:sz w:val="26"/>
          <w:szCs w:val="26"/>
        </w:rPr>
        <w:t>Приказ</w:t>
      </w:r>
      <w:r w:rsidR="00623508">
        <w:rPr>
          <w:rFonts w:ascii="Times New Roman" w:hAnsi="Times New Roman" w:cs="Times New Roman"/>
          <w:sz w:val="26"/>
          <w:szCs w:val="26"/>
        </w:rPr>
        <w:t>ом</w:t>
      </w:r>
      <w:r w:rsidR="00623508" w:rsidRPr="00623508">
        <w:rPr>
          <w:rFonts w:ascii="Times New Roman" w:hAnsi="Times New Roman" w:cs="Times New Roman"/>
          <w:sz w:val="26"/>
          <w:szCs w:val="26"/>
        </w:rPr>
        <w:t xml:space="preserve"> министерства тарифной политики Красноярского края от 21.05.2024 </w:t>
      </w:r>
      <w:r w:rsidR="00623508">
        <w:rPr>
          <w:rFonts w:ascii="Times New Roman" w:hAnsi="Times New Roman" w:cs="Times New Roman"/>
          <w:sz w:val="26"/>
          <w:szCs w:val="26"/>
        </w:rPr>
        <w:t>№ 22-т «</w:t>
      </w:r>
      <w:r w:rsidR="00623508" w:rsidRPr="00623508">
        <w:rPr>
          <w:rFonts w:ascii="Times New Roman" w:hAnsi="Times New Roman" w:cs="Times New Roman"/>
          <w:sz w:val="26"/>
          <w:szCs w:val="26"/>
        </w:rPr>
        <w:t>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</w:t>
      </w:r>
      <w:r w:rsidR="00623508">
        <w:rPr>
          <w:rFonts w:ascii="Times New Roman" w:hAnsi="Times New Roman" w:cs="Times New Roman"/>
          <w:sz w:val="26"/>
          <w:szCs w:val="26"/>
        </w:rPr>
        <w:t xml:space="preserve"> на территории города Норильска»</w:t>
      </w:r>
      <w:r w:rsidR="00C66634" w:rsidRPr="000C726F">
        <w:rPr>
          <w:rFonts w:ascii="Times New Roman" w:hAnsi="Times New Roman" w:cs="Times New Roman"/>
          <w:sz w:val="26"/>
          <w:szCs w:val="26"/>
        </w:rPr>
        <w:t>, п</w:t>
      </w:r>
      <w:r w:rsidRPr="000C726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08.08.2011 № 393 «Об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Норильск»,</w:t>
      </w:r>
    </w:p>
    <w:p w:rsidR="005743B3" w:rsidRPr="000C726F" w:rsidRDefault="00F84822" w:rsidP="00DF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84822" w:rsidRPr="000C726F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Default="00F8482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06.02.2013              № 42 «Об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«Норильское производственное объединение пассажирского автотранспорта» (далее - Постановление) следующ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E02151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5AEC" w:rsidRPr="000C726F" w:rsidRDefault="00623508" w:rsidP="0062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наименовании Постановления, в пункт</w:t>
      </w:r>
      <w:r w:rsidR="008756A0">
        <w:rPr>
          <w:rFonts w:ascii="Times New Roman" w:eastAsia="Times New Roman" w:hAnsi="Times New Roman" w:cs="Times New Roman"/>
          <w:sz w:val="26"/>
          <w:szCs w:val="26"/>
          <w:lang w:eastAsia="ru-RU"/>
        </w:rPr>
        <w:t>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слова «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«Норильское производственное объединение пассажирского автотранспорта»»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A5AEC" w:rsidRPr="000C726F">
        <w:rPr>
          <w:rFonts w:ascii="Times New Roman" w:hAnsi="Times New Roman" w:cs="Times New Roman"/>
          <w:sz w:val="26"/>
          <w:szCs w:val="26"/>
        </w:rPr>
        <w:t>МУП «Норильский транспорт»</w:t>
      </w:r>
      <w:r w:rsidR="00E02151" w:rsidRPr="000C726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4F02" w:rsidRDefault="007A5AEC" w:rsidP="00C6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преамбуле</w:t>
      </w:r>
      <w:r w:rsidR="00C66634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623508" w:rsidRP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тарифной политики Красноярского края от 17.02.2023 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>№ 7-т «</w:t>
      </w:r>
      <w:r w:rsidR="00623508" w:rsidRP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</w:t>
      </w:r>
      <w:r w:rsidR="00623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города Норильска» заменить словами «</w:t>
      </w:r>
      <w:r w:rsidR="00A04F02" w:rsidRPr="00623508">
        <w:rPr>
          <w:rFonts w:ascii="Times New Roman" w:hAnsi="Times New Roman" w:cs="Times New Roman"/>
          <w:sz w:val="26"/>
          <w:szCs w:val="26"/>
        </w:rPr>
        <w:t>Приказ</w:t>
      </w:r>
      <w:r w:rsidR="00A04F02">
        <w:rPr>
          <w:rFonts w:ascii="Times New Roman" w:hAnsi="Times New Roman" w:cs="Times New Roman"/>
          <w:sz w:val="26"/>
          <w:szCs w:val="26"/>
        </w:rPr>
        <w:t>ом</w:t>
      </w:r>
      <w:r w:rsidR="00A04F02" w:rsidRPr="00623508">
        <w:rPr>
          <w:rFonts w:ascii="Times New Roman" w:hAnsi="Times New Roman" w:cs="Times New Roman"/>
          <w:sz w:val="26"/>
          <w:szCs w:val="26"/>
        </w:rPr>
        <w:t xml:space="preserve"> министерства тарифной политики Красноярского края от 21.05.2024 </w:t>
      </w:r>
      <w:r w:rsidR="00A04F02">
        <w:rPr>
          <w:rFonts w:ascii="Times New Roman" w:hAnsi="Times New Roman" w:cs="Times New Roman"/>
          <w:sz w:val="26"/>
          <w:szCs w:val="26"/>
        </w:rPr>
        <w:t>№ 22-т «</w:t>
      </w:r>
      <w:r w:rsidR="00A04F02" w:rsidRPr="00623508">
        <w:rPr>
          <w:rFonts w:ascii="Times New Roman" w:hAnsi="Times New Roman" w:cs="Times New Roman"/>
          <w:sz w:val="26"/>
          <w:szCs w:val="26"/>
        </w:rPr>
        <w:t>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</w:t>
      </w:r>
      <w:r w:rsidR="00A04F02">
        <w:rPr>
          <w:rFonts w:ascii="Times New Roman" w:hAnsi="Times New Roman" w:cs="Times New Roman"/>
          <w:sz w:val="26"/>
          <w:szCs w:val="26"/>
        </w:rPr>
        <w:t xml:space="preserve"> на территории города Норильска». </w:t>
      </w:r>
    </w:p>
    <w:p w:rsidR="00F84822" w:rsidRPr="000C726F" w:rsidRDefault="007C2A6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1.1 Постановления цифры «3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8,0» заменить цифрами «45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,0»</w:t>
      </w:r>
      <w:r w:rsidR="00F84822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3F52" w:rsidRDefault="00F23F5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1.2 Постановления цифры «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58,0» заменить цифрами «65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,0».</w:t>
      </w:r>
    </w:p>
    <w:p w:rsidR="00A04F02" w:rsidRPr="00A04F02" w:rsidRDefault="00A04F02" w:rsidP="00A0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пункте 2 Постановления аббревиатуру «МУП «НПОПАТ»» заменить словами </w:t>
      </w:r>
      <w:r w:rsidRPr="00A04F02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«МУП «Норильский транспорт»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94F61" w:rsidRDefault="00E54658" w:rsidP="007A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D2E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D2E0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3F8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5AEC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594F61" w:rsidRDefault="00594F61" w:rsidP="00594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«3. 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стоимость месячного проездного билета, действующего на муниципальных маршрутах, перевоз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по которым осуществляет </w:t>
      </w:r>
      <w:r w:rsidR="004B08BE" w:rsidRPr="00A04F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«Норильский транспорт»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учащихся муниципальных общеобразовательных учреждений муниципального образования город Норильск, а также 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по очной форме обучения в профессиональных образовательных организациях, образовательных организациях высшего образования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1 625 рублей</w:t>
      </w:r>
      <w:r w:rsidRPr="00594F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B17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658" w:rsidRPr="000C726F" w:rsidRDefault="00E54658" w:rsidP="0075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D2E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Постановлению изложить в редакции согласно приложению к настоящему постановлению.</w:t>
      </w:r>
    </w:p>
    <w:p w:rsidR="005743B3" w:rsidRPr="000C726F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 xml:space="preserve">2. 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DC1603">
        <w:rPr>
          <w:rFonts w:ascii="Times New Roman" w:hAnsi="Times New Roman" w:cs="Times New Roman"/>
          <w:sz w:val="26"/>
          <w:szCs w:val="26"/>
        </w:rPr>
        <w:t>постановление в газете «Заполярная правда»</w:t>
      </w:r>
      <w:r w:rsidR="00DC1603" w:rsidRPr="00DC160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 в срок не позднее </w:t>
      </w:r>
      <w:r w:rsidR="00DC1603">
        <w:rPr>
          <w:rFonts w:ascii="Times New Roman" w:hAnsi="Times New Roman" w:cs="Times New Roman"/>
          <w:sz w:val="26"/>
          <w:szCs w:val="26"/>
        </w:rPr>
        <w:t>01.07.2024</w:t>
      </w:r>
      <w:r w:rsidRPr="000C726F">
        <w:rPr>
          <w:rFonts w:ascii="Times New Roman" w:hAnsi="Times New Roman" w:cs="Times New Roman"/>
          <w:sz w:val="26"/>
          <w:szCs w:val="26"/>
        </w:rPr>
        <w:t>.</w:t>
      </w:r>
    </w:p>
    <w:p w:rsidR="005743B3" w:rsidRPr="000C726F" w:rsidRDefault="00E50476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26F">
        <w:rPr>
          <w:rFonts w:ascii="Times New Roman" w:hAnsi="Times New Roman" w:cs="Times New Roman"/>
          <w:sz w:val="26"/>
          <w:szCs w:val="26"/>
        </w:rPr>
        <w:t>3.</w:t>
      </w:r>
      <w:r w:rsidR="002228D2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DC1603">
        <w:rPr>
          <w:rFonts w:ascii="Times New Roman" w:hAnsi="Times New Roman" w:cs="Times New Roman"/>
          <w:sz w:val="26"/>
          <w:szCs w:val="26"/>
        </w:rPr>
        <w:t>официального опубликования в газете «Заполярная правда», но не ранее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</w:t>
      </w:r>
      <w:r w:rsidR="000C726F">
        <w:rPr>
          <w:rFonts w:ascii="Times New Roman" w:hAnsi="Times New Roman" w:cs="Times New Roman"/>
          <w:sz w:val="26"/>
          <w:szCs w:val="26"/>
        </w:rPr>
        <w:t>0</w:t>
      </w:r>
      <w:r w:rsidR="007A5AEC" w:rsidRPr="000C726F">
        <w:rPr>
          <w:rFonts w:ascii="Times New Roman" w:hAnsi="Times New Roman" w:cs="Times New Roman"/>
          <w:sz w:val="26"/>
          <w:szCs w:val="26"/>
        </w:rPr>
        <w:t>1</w:t>
      </w:r>
      <w:r w:rsidR="000C726F">
        <w:rPr>
          <w:rFonts w:ascii="Times New Roman" w:hAnsi="Times New Roman" w:cs="Times New Roman"/>
          <w:sz w:val="26"/>
          <w:szCs w:val="26"/>
        </w:rPr>
        <w:t>.0</w:t>
      </w:r>
      <w:r w:rsidR="008B017A">
        <w:rPr>
          <w:rFonts w:ascii="Times New Roman" w:hAnsi="Times New Roman" w:cs="Times New Roman"/>
          <w:sz w:val="26"/>
          <w:szCs w:val="26"/>
        </w:rPr>
        <w:t>7</w:t>
      </w:r>
      <w:r w:rsidR="000C726F">
        <w:rPr>
          <w:rFonts w:ascii="Times New Roman" w:hAnsi="Times New Roman" w:cs="Times New Roman"/>
          <w:sz w:val="26"/>
          <w:szCs w:val="26"/>
        </w:rPr>
        <w:t>.</w:t>
      </w:r>
      <w:r w:rsidR="007505EB" w:rsidRPr="000C726F">
        <w:rPr>
          <w:rFonts w:ascii="Times New Roman" w:hAnsi="Times New Roman" w:cs="Times New Roman"/>
          <w:sz w:val="26"/>
          <w:szCs w:val="26"/>
        </w:rPr>
        <w:t>202</w:t>
      </w:r>
      <w:r w:rsidR="007A5AEC" w:rsidRPr="000C726F">
        <w:rPr>
          <w:rFonts w:ascii="Times New Roman" w:hAnsi="Times New Roman" w:cs="Times New Roman"/>
          <w:sz w:val="26"/>
          <w:szCs w:val="26"/>
        </w:rPr>
        <w:t>4</w:t>
      </w:r>
      <w:r w:rsidR="007505EB" w:rsidRPr="000C726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D5FE3" w:rsidRPr="000C726F" w:rsidRDefault="009D5FE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Pr="000C726F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634" w:rsidRPr="000C726F" w:rsidRDefault="00C66634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0C726F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0C7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Д.В. Карасев</w:t>
      </w:r>
    </w:p>
    <w:p w:rsidR="004137E8" w:rsidRPr="000C726F" w:rsidRDefault="004137E8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94F61" w:rsidRDefault="00594F61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94F61" w:rsidRDefault="00594F61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94F61" w:rsidRPr="000C726F" w:rsidRDefault="00594F61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Pr="000C726F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02151" w:rsidRPr="000C726F" w:rsidRDefault="00E02151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151" w:rsidRPr="000C726F" w:rsidRDefault="00E02151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7505EB" w:rsidRPr="00594F61" w:rsidRDefault="00F57B3F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21.06.</w:t>
      </w:r>
      <w:bookmarkStart w:id="0" w:name="_GoBack"/>
      <w:bookmarkEnd w:id="0"/>
      <w:r w:rsidR="007505EB" w:rsidRPr="00594F61">
        <w:rPr>
          <w:rFonts w:ascii="Times New Roman" w:hAnsi="Times New Roman" w:cs="Times New Roman"/>
          <w:sz w:val="26"/>
          <w:szCs w:val="26"/>
        </w:rPr>
        <w:t>202</w:t>
      </w:r>
      <w:r w:rsidR="007A5AEC" w:rsidRPr="00594F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282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от 06.02.2013 № 42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94F61">
        <w:rPr>
          <w:rFonts w:ascii="Times New Roman" w:hAnsi="Times New Roman" w:cs="Times New Roman"/>
          <w:sz w:val="26"/>
          <w:szCs w:val="26"/>
        </w:rPr>
        <w:t>Тарифы на проезд с использованием электронного проездного билета</w:t>
      </w:r>
    </w:p>
    <w:p w:rsidR="007505EB" w:rsidRPr="00594F61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3964"/>
        <w:gridCol w:w="1628"/>
        <w:gridCol w:w="1701"/>
        <w:gridCol w:w="2199"/>
      </w:tblGrid>
      <w:tr w:rsidR="000C726F" w:rsidRPr="00594F61" w:rsidTr="004033A4">
        <w:tc>
          <w:tcPr>
            <w:tcW w:w="3964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Тарифный план</w:t>
            </w:r>
          </w:p>
        </w:tc>
        <w:tc>
          <w:tcPr>
            <w:tcW w:w="1628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Количество поездок, шт.</w:t>
            </w:r>
          </w:p>
        </w:tc>
        <w:tc>
          <w:tcPr>
            <w:tcW w:w="1701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Стоимость 1 поездки, руб.</w:t>
            </w:r>
          </w:p>
        </w:tc>
        <w:tc>
          <w:tcPr>
            <w:tcW w:w="2199" w:type="dxa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Стоимость тарифного плана, руб.</w:t>
            </w:r>
          </w:p>
        </w:tc>
      </w:tr>
      <w:tr w:rsidR="000C726F" w:rsidRPr="00594F61" w:rsidTr="004033A4">
        <w:trPr>
          <w:trHeight w:val="1004"/>
        </w:trPr>
        <w:tc>
          <w:tcPr>
            <w:tcW w:w="9492" w:type="dxa"/>
            <w:gridSpan w:val="4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«Единый»</w:t>
            </w:r>
          </w:p>
          <w:p w:rsidR="000C726F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 xml:space="preserve">(тарифы включают в себя оплату поездок на всех маршрутах 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921E3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60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3 300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безлимитный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4 200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100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5 000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150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8 400</w:t>
            </w:r>
          </w:p>
        </w:tc>
      </w:tr>
      <w:tr w:rsidR="000C726F" w:rsidRPr="00594F61" w:rsidTr="000756F3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Единый 200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</w:tr>
      <w:tr w:rsidR="000C726F" w:rsidRPr="00594F61" w:rsidTr="004033A4">
        <w:tc>
          <w:tcPr>
            <w:tcW w:w="9492" w:type="dxa"/>
            <w:gridSpan w:val="4"/>
            <w:vAlign w:val="center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«Город»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между административными районами города Норильска маршрутной сети 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50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2 100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150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6 450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200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8 400</w:t>
            </w:r>
          </w:p>
        </w:tc>
      </w:tr>
      <w:tr w:rsidR="000C726F" w:rsidRPr="00594F61" w:rsidTr="00730A6D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Город 250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10 250</w:t>
            </w:r>
          </w:p>
        </w:tc>
      </w:tr>
      <w:tr w:rsidR="000C726F" w:rsidRPr="00594F61" w:rsidTr="004033A4">
        <w:tc>
          <w:tcPr>
            <w:tcW w:w="9492" w:type="dxa"/>
            <w:gridSpan w:val="4"/>
          </w:tcPr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Группа тарифов «Межрайонный»</w:t>
            </w:r>
          </w:p>
          <w:p w:rsidR="007505EB" w:rsidRPr="00594F61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внутри административных районов города Норильска маршрутной сети МУП «</w:t>
            </w:r>
            <w:r w:rsidR="000C726F" w:rsidRPr="00594F61">
              <w:rPr>
                <w:rFonts w:ascii="Times New Roman" w:hAnsi="Times New Roman" w:cs="Times New Roman"/>
                <w:sz w:val="26"/>
                <w:szCs w:val="26"/>
              </w:rPr>
              <w:t>Норильский транспорт</w:t>
            </w: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20 на 30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1 260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60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3 780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100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6 200</w:t>
            </w:r>
          </w:p>
        </w:tc>
      </w:tr>
      <w:tr w:rsidR="000C726F" w:rsidRPr="00594F61" w:rsidTr="00056978">
        <w:trPr>
          <w:trHeight w:val="397"/>
        </w:trPr>
        <w:tc>
          <w:tcPr>
            <w:tcW w:w="3964" w:type="dxa"/>
            <w:vAlign w:val="center"/>
          </w:tcPr>
          <w:p w:rsidR="000C726F" w:rsidRPr="00594F61" w:rsidRDefault="000C726F" w:rsidP="000C7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Межрайонный 120 на 90 дней</w:t>
            </w:r>
          </w:p>
        </w:tc>
        <w:tc>
          <w:tcPr>
            <w:tcW w:w="1628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199" w:type="dxa"/>
          </w:tcPr>
          <w:p w:rsidR="000C726F" w:rsidRPr="00594F61" w:rsidRDefault="000C726F" w:rsidP="000C7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F61">
              <w:rPr>
                <w:rFonts w:ascii="Times New Roman" w:hAnsi="Times New Roman" w:cs="Times New Roman"/>
                <w:sz w:val="26"/>
                <w:szCs w:val="26"/>
              </w:rPr>
              <w:t>7 320</w:t>
            </w:r>
          </w:p>
        </w:tc>
      </w:tr>
    </w:tbl>
    <w:p w:rsidR="004137E8" w:rsidRPr="00594F61" w:rsidRDefault="004137E8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137E8" w:rsidRPr="00594F61" w:rsidSect="004137E8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C4" w:rsidRDefault="00CA0AC4" w:rsidP="008A0317">
      <w:pPr>
        <w:spacing w:after="0" w:line="240" w:lineRule="auto"/>
      </w:pPr>
      <w:r>
        <w:separator/>
      </w:r>
    </w:p>
  </w:endnote>
  <w:endnote w:type="continuationSeparator" w:id="0">
    <w:p w:rsidR="00CA0AC4" w:rsidRDefault="00CA0AC4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C4" w:rsidRDefault="00CA0AC4" w:rsidP="008A0317">
      <w:pPr>
        <w:spacing w:after="0" w:line="240" w:lineRule="auto"/>
      </w:pPr>
      <w:r>
        <w:separator/>
      </w:r>
    </w:p>
  </w:footnote>
  <w:footnote w:type="continuationSeparator" w:id="0">
    <w:p w:rsidR="00CA0AC4" w:rsidRDefault="00CA0AC4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59B4"/>
    <w:rsid w:val="0004547E"/>
    <w:rsid w:val="00084E5F"/>
    <w:rsid w:val="000A5DD7"/>
    <w:rsid w:val="000B5898"/>
    <w:rsid w:val="000C31C4"/>
    <w:rsid w:val="000C726F"/>
    <w:rsid w:val="000D2E0B"/>
    <w:rsid w:val="000E13F8"/>
    <w:rsid w:val="000E2059"/>
    <w:rsid w:val="001052B7"/>
    <w:rsid w:val="00115037"/>
    <w:rsid w:val="001166FA"/>
    <w:rsid w:val="00123CF5"/>
    <w:rsid w:val="00135494"/>
    <w:rsid w:val="00140440"/>
    <w:rsid w:val="00146F07"/>
    <w:rsid w:val="00157284"/>
    <w:rsid w:val="00174CE2"/>
    <w:rsid w:val="00183E86"/>
    <w:rsid w:val="00187B32"/>
    <w:rsid w:val="00192284"/>
    <w:rsid w:val="0019578E"/>
    <w:rsid w:val="001D6DF9"/>
    <w:rsid w:val="001E5FB6"/>
    <w:rsid w:val="001F5BE1"/>
    <w:rsid w:val="00215B07"/>
    <w:rsid w:val="002228D2"/>
    <w:rsid w:val="00247764"/>
    <w:rsid w:val="002647D8"/>
    <w:rsid w:val="00287CAE"/>
    <w:rsid w:val="002A366C"/>
    <w:rsid w:val="002B4E96"/>
    <w:rsid w:val="002D7874"/>
    <w:rsid w:val="0030546B"/>
    <w:rsid w:val="0031287B"/>
    <w:rsid w:val="0032479E"/>
    <w:rsid w:val="003749C8"/>
    <w:rsid w:val="00375B9D"/>
    <w:rsid w:val="003828D3"/>
    <w:rsid w:val="003B0D24"/>
    <w:rsid w:val="003B3641"/>
    <w:rsid w:val="003C2B78"/>
    <w:rsid w:val="003C4177"/>
    <w:rsid w:val="003D2106"/>
    <w:rsid w:val="003F0912"/>
    <w:rsid w:val="003F1161"/>
    <w:rsid w:val="003F49D7"/>
    <w:rsid w:val="003F5E0E"/>
    <w:rsid w:val="00402E81"/>
    <w:rsid w:val="00406BCD"/>
    <w:rsid w:val="00407960"/>
    <w:rsid w:val="004137E8"/>
    <w:rsid w:val="004470B3"/>
    <w:rsid w:val="004520CA"/>
    <w:rsid w:val="0045604C"/>
    <w:rsid w:val="00461C9E"/>
    <w:rsid w:val="00464763"/>
    <w:rsid w:val="0047114F"/>
    <w:rsid w:val="004770F6"/>
    <w:rsid w:val="00494B16"/>
    <w:rsid w:val="004968E0"/>
    <w:rsid w:val="004B08BE"/>
    <w:rsid w:val="004C2295"/>
    <w:rsid w:val="004C382F"/>
    <w:rsid w:val="004C7EDE"/>
    <w:rsid w:val="004D6381"/>
    <w:rsid w:val="004D7137"/>
    <w:rsid w:val="004E5171"/>
    <w:rsid w:val="004F15C5"/>
    <w:rsid w:val="004F42A2"/>
    <w:rsid w:val="004F6EF7"/>
    <w:rsid w:val="00511E28"/>
    <w:rsid w:val="00526887"/>
    <w:rsid w:val="0057023D"/>
    <w:rsid w:val="00573F3D"/>
    <w:rsid w:val="005743B3"/>
    <w:rsid w:val="0059083B"/>
    <w:rsid w:val="00594F61"/>
    <w:rsid w:val="005B64F2"/>
    <w:rsid w:val="005B7631"/>
    <w:rsid w:val="005D05AB"/>
    <w:rsid w:val="005D2B78"/>
    <w:rsid w:val="005E0685"/>
    <w:rsid w:val="00623508"/>
    <w:rsid w:val="00631FB3"/>
    <w:rsid w:val="006335A3"/>
    <w:rsid w:val="0063595A"/>
    <w:rsid w:val="00647459"/>
    <w:rsid w:val="00660491"/>
    <w:rsid w:val="00672443"/>
    <w:rsid w:val="00672D1D"/>
    <w:rsid w:val="006744A5"/>
    <w:rsid w:val="00677BAC"/>
    <w:rsid w:val="006825C7"/>
    <w:rsid w:val="006C2A62"/>
    <w:rsid w:val="006F1BA5"/>
    <w:rsid w:val="006F7E2C"/>
    <w:rsid w:val="0072075B"/>
    <w:rsid w:val="00722B05"/>
    <w:rsid w:val="007331BA"/>
    <w:rsid w:val="00741517"/>
    <w:rsid w:val="007456DD"/>
    <w:rsid w:val="007505EB"/>
    <w:rsid w:val="007A5AEC"/>
    <w:rsid w:val="007C2A64"/>
    <w:rsid w:val="007C6AF2"/>
    <w:rsid w:val="007D3980"/>
    <w:rsid w:val="007D7ABC"/>
    <w:rsid w:val="00803276"/>
    <w:rsid w:val="0080367F"/>
    <w:rsid w:val="00822C0B"/>
    <w:rsid w:val="0082679B"/>
    <w:rsid w:val="00836891"/>
    <w:rsid w:val="00851541"/>
    <w:rsid w:val="008756A0"/>
    <w:rsid w:val="008A0317"/>
    <w:rsid w:val="008A72D2"/>
    <w:rsid w:val="008B017A"/>
    <w:rsid w:val="008B1785"/>
    <w:rsid w:val="008B4183"/>
    <w:rsid w:val="008C60C3"/>
    <w:rsid w:val="008E4D8D"/>
    <w:rsid w:val="008E5F5E"/>
    <w:rsid w:val="00900030"/>
    <w:rsid w:val="009152A0"/>
    <w:rsid w:val="00917AE8"/>
    <w:rsid w:val="00932C4E"/>
    <w:rsid w:val="00940EC0"/>
    <w:rsid w:val="009622D6"/>
    <w:rsid w:val="00990B5F"/>
    <w:rsid w:val="009A1C42"/>
    <w:rsid w:val="009D5FE3"/>
    <w:rsid w:val="00A02572"/>
    <w:rsid w:val="00A04F02"/>
    <w:rsid w:val="00A34228"/>
    <w:rsid w:val="00A35647"/>
    <w:rsid w:val="00AB1F4D"/>
    <w:rsid w:val="00AD7D50"/>
    <w:rsid w:val="00AE65BC"/>
    <w:rsid w:val="00B035EE"/>
    <w:rsid w:val="00B07725"/>
    <w:rsid w:val="00B17691"/>
    <w:rsid w:val="00B57786"/>
    <w:rsid w:val="00B84928"/>
    <w:rsid w:val="00B87B15"/>
    <w:rsid w:val="00B96026"/>
    <w:rsid w:val="00B96DCB"/>
    <w:rsid w:val="00B976DC"/>
    <w:rsid w:val="00BB752D"/>
    <w:rsid w:val="00BE4318"/>
    <w:rsid w:val="00C16925"/>
    <w:rsid w:val="00C218CF"/>
    <w:rsid w:val="00C45973"/>
    <w:rsid w:val="00C54261"/>
    <w:rsid w:val="00C66634"/>
    <w:rsid w:val="00C743AB"/>
    <w:rsid w:val="00C83404"/>
    <w:rsid w:val="00C83856"/>
    <w:rsid w:val="00C855CB"/>
    <w:rsid w:val="00C85B60"/>
    <w:rsid w:val="00CA0AC4"/>
    <w:rsid w:val="00CA5504"/>
    <w:rsid w:val="00CA6CD7"/>
    <w:rsid w:val="00CB6DA3"/>
    <w:rsid w:val="00CC095D"/>
    <w:rsid w:val="00CC6D54"/>
    <w:rsid w:val="00CE73EB"/>
    <w:rsid w:val="00CF4CB3"/>
    <w:rsid w:val="00CF78D6"/>
    <w:rsid w:val="00D257FF"/>
    <w:rsid w:val="00D34389"/>
    <w:rsid w:val="00D377CA"/>
    <w:rsid w:val="00D4476A"/>
    <w:rsid w:val="00D44F61"/>
    <w:rsid w:val="00D704CF"/>
    <w:rsid w:val="00DA1DF2"/>
    <w:rsid w:val="00DA7C5F"/>
    <w:rsid w:val="00DC11CA"/>
    <w:rsid w:val="00DC1603"/>
    <w:rsid w:val="00DC2145"/>
    <w:rsid w:val="00DE5A04"/>
    <w:rsid w:val="00DF34F4"/>
    <w:rsid w:val="00E02151"/>
    <w:rsid w:val="00E21373"/>
    <w:rsid w:val="00E23682"/>
    <w:rsid w:val="00E268FA"/>
    <w:rsid w:val="00E31689"/>
    <w:rsid w:val="00E35159"/>
    <w:rsid w:val="00E37506"/>
    <w:rsid w:val="00E406A3"/>
    <w:rsid w:val="00E45FCB"/>
    <w:rsid w:val="00E50476"/>
    <w:rsid w:val="00E50A60"/>
    <w:rsid w:val="00E54658"/>
    <w:rsid w:val="00E82423"/>
    <w:rsid w:val="00E876E8"/>
    <w:rsid w:val="00EA30A2"/>
    <w:rsid w:val="00EC716F"/>
    <w:rsid w:val="00EF7AF2"/>
    <w:rsid w:val="00F122B9"/>
    <w:rsid w:val="00F16FA0"/>
    <w:rsid w:val="00F23F52"/>
    <w:rsid w:val="00F536BB"/>
    <w:rsid w:val="00F57B3F"/>
    <w:rsid w:val="00F84822"/>
    <w:rsid w:val="00F9103C"/>
    <w:rsid w:val="00FD1A1F"/>
    <w:rsid w:val="00FE2CA9"/>
    <w:rsid w:val="00FE373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7D19-10D4-4FFA-A328-EF30D5C6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2024-06-11T05:22:00Z</cp:lastPrinted>
  <dcterms:created xsi:type="dcterms:W3CDTF">2024-06-14T09:14:00Z</dcterms:created>
  <dcterms:modified xsi:type="dcterms:W3CDTF">2024-06-21T09:39:00Z</dcterms:modified>
</cp:coreProperties>
</file>