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190D5D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05.04.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F2417A">
        <w:rPr>
          <w:sz w:val="26"/>
        </w:rPr>
        <w:t>3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2384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F35D37">
        <w:t>б отказе в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  <w:r w:rsidR="00F2417A">
        <w:t>и объекта капитального строительства</w:t>
      </w:r>
    </w:p>
    <w:p w:rsidR="00DB4CCE" w:rsidRPr="00DB4CCE" w:rsidRDefault="00DB4CCE" w:rsidP="00DB4CCE"/>
    <w:p w:rsidR="009F22F6" w:rsidRPr="00A36100" w:rsidRDefault="00F53BFD" w:rsidP="009F22F6">
      <w:pPr>
        <w:ind w:right="44" w:firstLine="709"/>
        <w:jc w:val="both"/>
        <w:rPr>
          <w:sz w:val="26"/>
        </w:rPr>
      </w:pPr>
      <w:r>
        <w:rPr>
          <w:sz w:val="26"/>
        </w:rPr>
        <w:t xml:space="preserve">Рассмотрев заявление </w:t>
      </w:r>
      <w:r w:rsidR="00192007">
        <w:rPr>
          <w:sz w:val="26"/>
        </w:rPr>
        <w:t>Савченко А</w:t>
      </w:r>
      <w:r w:rsidR="009B337C">
        <w:rPr>
          <w:sz w:val="26"/>
        </w:rPr>
        <w:t xml:space="preserve">лександра </w:t>
      </w:r>
      <w:r w:rsidR="00192007">
        <w:rPr>
          <w:sz w:val="26"/>
        </w:rPr>
        <w:t>П</w:t>
      </w:r>
      <w:r w:rsidR="009B337C">
        <w:rPr>
          <w:sz w:val="26"/>
        </w:rPr>
        <w:t>етровича</w:t>
      </w:r>
      <w:r w:rsidR="00DB4CCE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</w:t>
      </w:r>
      <w:r w:rsidR="00622120" w:rsidRPr="00622120">
        <w:rPr>
          <w:sz w:val="26"/>
        </w:rPr>
        <w:t xml:space="preserve"> </w:t>
      </w:r>
      <w:r w:rsidR="00F2417A" w:rsidRPr="00F2417A">
        <w:rPr>
          <w:sz w:val="26"/>
        </w:rPr>
        <w:t xml:space="preserve">и объекта капитального строительства </w:t>
      </w:r>
      <w:r w:rsidR="009E34F7">
        <w:rPr>
          <w:sz w:val="26"/>
        </w:rPr>
        <w:t>«</w:t>
      </w:r>
      <w:r w:rsidR="00192007">
        <w:rPr>
          <w:sz w:val="26"/>
        </w:rPr>
        <w:t>стоянки транспорта общего пользования</w:t>
      </w:r>
      <w:r w:rsidR="009E34F7">
        <w:rPr>
          <w:sz w:val="26"/>
        </w:rPr>
        <w:t>»</w:t>
      </w:r>
      <w:r w:rsidR="00AC7ACA">
        <w:rPr>
          <w:sz w:val="26"/>
        </w:rPr>
        <w:t xml:space="preserve">, </w:t>
      </w:r>
      <w:r w:rsidR="00F876F1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F876F1" w:rsidRPr="008F29AD">
        <w:rPr>
          <w:sz w:val="26"/>
          <w:szCs w:val="26"/>
        </w:rPr>
        <w:t xml:space="preserve"> </w:t>
      </w:r>
      <w:r w:rsidR="009F22F6" w:rsidRPr="00A36100">
        <w:rPr>
          <w:sz w:val="26"/>
        </w:rPr>
        <w:t xml:space="preserve">на основании абзаца </w:t>
      </w:r>
      <w:r w:rsidR="009F22F6">
        <w:rPr>
          <w:sz w:val="26"/>
        </w:rPr>
        <w:t>8</w:t>
      </w:r>
      <w:r w:rsidR="009F22F6" w:rsidRPr="00A36100">
        <w:rPr>
          <w:sz w:val="26"/>
        </w:rPr>
        <w:t xml:space="preserve"> пункта </w:t>
      </w:r>
      <w:r w:rsidR="009F22F6">
        <w:rPr>
          <w:sz w:val="26"/>
        </w:rPr>
        <w:t>7</w:t>
      </w:r>
      <w:r w:rsidR="009F22F6" w:rsidRPr="00A36100">
        <w:rPr>
          <w:sz w:val="26"/>
        </w:rPr>
        <w:t xml:space="preserve"> </w:t>
      </w:r>
      <w:r w:rsidR="009F22F6">
        <w:rPr>
          <w:sz w:val="26"/>
        </w:rPr>
        <w:t xml:space="preserve">подраздела 3.3 </w:t>
      </w:r>
      <w:r w:rsidR="009F22F6" w:rsidRPr="00A36100">
        <w:rPr>
          <w:sz w:val="26"/>
        </w:rPr>
        <w:t>раздела 3 Главы 1 Части I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9F22F6">
        <w:rPr>
          <w:sz w:val="26"/>
        </w:rPr>
        <w:t xml:space="preserve"> </w:t>
      </w:r>
      <w:r w:rsidR="009F22F6" w:rsidRPr="00A36100">
        <w:rPr>
          <w:sz w:val="26"/>
        </w:rPr>
        <w:t xml:space="preserve">№ 22-533, </w:t>
      </w:r>
      <w:r w:rsidR="009F22F6" w:rsidRPr="008A0C43">
        <w:rPr>
          <w:sz w:val="26"/>
        </w:rPr>
        <w:t xml:space="preserve">учитывая, </w:t>
      </w:r>
      <w:r w:rsidR="009F22F6">
        <w:rPr>
          <w:sz w:val="26"/>
        </w:rPr>
        <w:t xml:space="preserve">что </w:t>
      </w:r>
      <w:r w:rsidR="009F22F6" w:rsidRPr="00945F65">
        <w:rPr>
          <w:sz w:val="26"/>
        </w:rPr>
        <w:t>местоположение испрашиваемого земельного участка совпадает с местоположением земельн</w:t>
      </w:r>
      <w:r w:rsidR="009F22F6">
        <w:rPr>
          <w:sz w:val="26"/>
        </w:rPr>
        <w:t>ых</w:t>
      </w:r>
      <w:r w:rsidR="009F22F6" w:rsidRPr="00945F65">
        <w:rPr>
          <w:sz w:val="26"/>
        </w:rPr>
        <w:t xml:space="preserve"> участк</w:t>
      </w:r>
      <w:r w:rsidR="009F22F6">
        <w:rPr>
          <w:sz w:val="26"/>
        </w:rPr>
        <w:t>ов</w:t>
      </w:r>
      <w:r w:rsidR="009F22F6" w:rsidRPr="00945F65">
        <w:rPr>
          <w:sz w:val="26"/>
        </w:rPr>
        <w:t>, с видом разрешенного использования «</w:t>
      </w:r>
      <w:r w:rsidR="009F22F6">
        <w:rPr>
          <w:sz w:val="26"/>
        </w:rPr>
        <w:t>земельные участки (территории) общего пользования</w:t>
      </w:r>
      <w:r w:rsidR="009F22F6" w:rsidRPr="00945F65">
        <w:rPr>
          <w:sz w:val="26"/>
        </w:rPr>
        <w:t>»,</w:t>
      </w:r>
      <w:r w:rsidR="009F22F6">
        <w:rPr>
          <w:sz w:val="26"/>
        </w:rPr>
        <w:t xml:space="preserve"> «Дошкольное, начальное и средне</w:t>
      </w:r>
      <w:r w:rsidR="005475F3">
        <w:rPr>
          <w:sz w:val="26"/>
        </w:rPr>
        <w:t>е</w:t>
      </w:r>
      <w:r w:rsidR="009F22F6">
        <w:rPr>
          <w:sz w:val="26"/>
        </w:rPr>
        <w:t xml:space="preserve"> общее образование»</w:t>
      </w:r>
      <w:r w:rsidR="005475F3">
        <w:rPr>
          <w:sz w:val="26"/>
        </w:rPr>
        <w:t>,</w:t>
      </w:r>
      <w:r w:rsidR="009F22F6" w:rsidRPr="00945F65">
        <w:rPr>
          <w:sz w:val="26"/>
        </w:rPr>
        <w:t xml:space="preserve"> образуем</w:t>
      </w:r>
      <w:r w:rsidR="009F22F6">
        <w:rPr>
          <w:sz w:val="26"/>
        </w:rPr>
        <w:t>ых</w:t>
      </w:r>
      <w:r w:rsidR="009F22F6" w:rsidRPr="00945F65">
        <w:rPr>
          <w:sz w:val="26"/>
        </w:rPr>
        <w:t xml:space="preserve"> в соответствии с постановлением Администрации города Норильска </w:t>
      </w:r>
      <w:r w:rsidR="009F22F6" w:rsidRPr="009F22F6">
        <w:rPr>
          <w:sz w:val="26"/>
          <w:szCs w:val="26"/>
        </w:rPr>
        <w:t>от 01.10.2020 № 501 «Об утверждении документации по планировке территории» в части жилой застройки территории, ограниченной улицей Набережная Урванцева, Молодежным проездом</w:t>
      </w:r>
      <w:r w:rsidR="009F22F6" w:rsidRPr="00C536B1">
        <w:rPr>
          <w:sz w:val="26"/>
        </w:rPr>
        <w:t>»</w:t>
      </w:r>
      <w:r w:rsidR="009F22F6">
        <w:rPr>
          <w:sz w:val="26"/>
          <w:szCs w:val="26"/>
        </w:rPr>
        <w:t>,</w:t>
      </w:r>
      <w:r w:rsidR="00F2417A">
        <w:rPr>
          <w:sz w:val="26"/>
          <w:szCs w:val="26"/>
        </w:rPr>
        <w:t xml:space="preserve"> а также </w:t>
      </w:r>
      <w:r w:rsidR="00D01518">
        <w:rPr>
          <w:sz w:val="26"/>
          <w:szCs w:val="26"/>
        </w:rPr>
        <w:t>о</w:t>
      </w:r>
      <w:r w:rsidR="00D01518" w:rsidRPr="00D01518">
        <w:rPr>
          <w:sz w:val="26"/>
          <w:szCs w:val="26"/>
        </w:rPr>
        <w:t xml:space="preserve">тсутствуют документы, подтверждающие возможность осуществления предпринимательской деятельности в соответствии с испрашиваемым видом разрешенного использования «стоянки транспорта общего пользования», в связи с чем, заявитель не может рассматриваться в качестве заинтересованного лица, в каком законодатель определяет данное лицо в статье 39 Градостроительного кодекса Российской Федерации. Вид разрешенного использования земельного участка «стоянка транспорта общего пользования» в соответствии с Классификатором видов разрешенного использования земельных участков, утвержденного приказом </w:t>
      </w:r>
      <w:proofErr w:type="spellStart"/>
      <w:r w:rsidR="00D01518" w:rsidRPr="00D01518">
        <w:rPr>
          <w:sz w:val="26"/>
          <w:szCs w:val="26"/>
        </w:rPr>
        <w:t>Росреестра</w:t>
      </w:r>
      <w:proofErr w:type="spellEnd"/>
      <w:r w:rsidR="00D01518" w:rsidRPr="00D01518">
        <w:rPr>
          <w:sz w:val="26"/>
          <w:szCs w:val="26"/>
        </w:rPr>
        <w:t xml:space="preserve"> от 10.11.2020 №П/0412 предназначен для размещения стоянок транспортных средств, осуществляющих перевозки людей по установленному маршруту</w:t>
      </w:r>
      <w:r w:rsidR="001F4566">
        <w:rPr>
          <w:sz w:val="26"/>
          <w:szCs w:val="26"/>
        </w:rPr>
        <w:t>,</w:t>
      </w:r>
      <w:r w:rsidR="00D01518">
        <w:rPr>
          <w:sz w:val="26"/>
          <w:szCs w:val="26"/>
        </w:rPr>
        <w:t xml:space="preserve"> </w:t>
      </w:r>
      <w:r w:rsidR="009F22F6">
        <w:rPr>
          <w:sz w:val="26"/>
          <w:szCs w:val="26"/>
        </w:rPr>
        <w:t xml:space="preserve">учитывая </w:t>
      </w:r>
      <w:r w:rsidR="00F2417A">
        <w:rPr>
          <w:sz w:val="26"/>
          <w:szCs w:val="26"/>
        </w:rPr>
        <w:t>рекомендации</w:t>
      </w:r>
      <w:r w:rsidR="009F22F6">
        <w:rPr>
          <w:sz w:val="26"/>
          <w:szCs w:val="26"/>
        </w:rPr>
        <w:t xml:space="preserve"> и заключение о результатах публичных слушаний,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Pr="00D52962" w:rsidRDefault="00CB7F61" w:rsidP="00D5296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D52962">
        <w:rPr>
          <w:sz w:val="26"/>
          <w:szCs w:val="26"/>
        </w:rPr>
        <w:t>1</w:t>
      </w:r>
      <w:r w:rsidR="009D7AC7" w:rsidRPr="00D52962">
        <w:rPr>
          <w:sz w:val="26"/>
          <w:szCs w:val="26"/>
        </w:rPr>
        <w:t>.</w:t>
      </w:r>
      <w:r w:rsidR="00D52962" w:rsidRPr="00D52962">
        <w:rPr>
          <w:sz w:val="26"/>
          <w:szCs w:val="26"/>
        </w:rPr>
        <w:tab/>
      </w:r>
      <w:r w:rsidR="00F35D37" w:rsidRPr="00D52962">
        <w:rPr>
          <w:sz w:val="26"/>
          <w:szCs w:val="26"/>
        </w:rPr>
        <w:t>Отказать в предоставлении</w:t>
      </w:r>
      <w:r w:rsidR="005475F3">
        <w:rPr>
          <w:sz w:val="26"/>
          <w:szCs w:val="26"/>
        </w:rPr>
        <w:t xml:space="preserve"> разрешения</w:t>
      </w:r>
      <w:r w:rsidR="00825CBE" w:rsidRPr="00D52962">
        <w:rPr>
          <w:sz w:val="26"/>
          <w:szCs w:val="26"/>
        </w:rPr>
        <w:t xml:space="preserve"> </w:t>
      </w:r>
      <w:r w:rsidR="00F02D8D" w:rsidRPr="00D52962">
        <w:rPr>
          <w:sz w:val="26"/>
          <w:szCs w:val="26"/>
        </w:rPr>
        <w:t>на условно разрешенный вид использования земельного участка</w:t>
      </w:r>
      <w:r w:rsidR="00622120" w:rsidRPr="00D52962">
        <w:rPr>
          <w:sz w:val="26"/>
          <w:szCs w:val="26"/>
        </w:rPr>
        <w:t xml:space="preserve"> </w:t>
      </w:r>
      <w:r w:rsidR="00F2417A" w:rsidRPr="00F2417A">
        <w:rPr>
          <w:sz w:val="26"/>
          <w:szCs w:val="26"/>
        </w:rPr>
        <w:t xml:space="preserve">и объекта капитального строительства </w:t>
      </w:r>
      <w:r w:rsidR="00C06BB0" w:rsidRPr="00D52962">
        <w:rPr>
          <w:sz w:val="26"/>
          <w:szCs w:val="26"/>
        </w:rPr>
        <w:t>«</w:t>
      </w:r>
      <w:r w:rsidR="00192007" w:rsidRPr="00D52962">
        <w:rPr>
          <w:sz w:val="26"/>
          <w:szCs w:val="26"/>
        </w:rPr>
        <w:t>стоянки транспорта общего пользования</w:t>
      </w:r>
      <w:r w:rsidR="00C06BB0" w:rsidRPr="00D52962">
        <w:rPr>
          <w:sz w:val="26"/>
          <w:szCs w:val="26"/>
        </w:rPr>
        <w:t>»</w:t>
      </w:r>
      <w:r w:rsidR="00825CBE" w:rsidRPr="00D52962">
        <w:rPr>
          <w:sz w:val="26"/>
          <w:szCs w:val="26"/>
        </w:rPr>
        <w:t xml:space="preserve">, </w:t>
      </w:r>
      <w:r w:rsidR="00E43919" w:rsidRPr="00A36100">
        <w:rPr>
          <w:sz w:val="26"/>
        </w:rPr>
        <w:t xml:space="preserve">расположенного в территориальной </w:t>
      </w:r>
      <w:r w:rsidR="00E43919">
        <w:rPr>
          <w:sz w:val="26"/>
        </w:rPr>
        <w:t>з</w:t>
      </w:r>
      <w:r w:rsidR="00E43919" w:rsidRPr="00E43919">
        <w:rPr>
          <w:sz w:val="26"/>
        </w:rPr>
        <w:t>он</w:t>
      </w:r>
      <w:r w:rsidR="00E43919">
        <w:rPr>
          <w:sz w:val="26"/>
        </w:rPr>
        <w:t>е</w:t>
      </w:r>
      <w:r w:rsidR="00E43919" w:rsidRPr="00E43919">
        <w:rPr>
          <w:sz w:val="26"/>
        </w:rPr>
        <w:t xml:space="preserve"> застройки многоэтажными жилыми домами 9 этажей и выше </w:t>
      </w:r>
      <w:r w:rsidR="00E43919">
        <w:rPr>
          <w:sz w:val="26"/>
        </w:rPr>
        <w:t>(</w:t>
      </w:r>
      <w:r w:rsidR="00E43919" w:rsidRPr="00E43919">
        <w:rPr>
          <w:sz w:val="26"/>
        </w:rPr>
        <w:t>Ж-2</w:t>
      </w:r>
      <w:r w:rsidR="00E43919">
        <w:rPr>
          <w:sz w:val="26"/>
        </w:rPr>
        <w:t>) по адресу</w:t>
      </w:r>
      <w:r w:rsidR="00192007" w:rsidRPr="00D52962">
        <w:rPr>
          <w:sz w:val="26"/>
          <w:szCs w:val="26"/>
        </w:rPr>
        <w:t xml:space="preserve">: Российская Федерация, Красноярский край, городской округ город Норильск, город </w:t>
      </w:r>
      <w:proofErr w:type="gramStart"/>
      <w:r w:rsidR="00192007" w:rsidRPr="00D52962">
        <w:rPr>
          <w:sz w:val="26"/>
          <w:szCs w:val="26"/>
        </w:rPr>
        <w:t>Норильск,  Набережная</w:t>
      </w:r>
      <w:proofErr w:type="gramEnd"/>
      <w:r w:rsidR="00192007" w:rsidRPr="00D52962">
        <w:rPr>
          <w:sz w:val="26"/>
          <w:szCs w:val="26"/>
        </w:rPr>
        <w:t xml:space="preserve"> Урванцева, 9</w:t>
      </w:r>
      <w:r w:rsidR="009D7AC7" w:rsidRPr="00D52962">
        <w:rPr>
          <w:sz w:val="26"/>
          <w:szCs w:val="26"/>
        </w:rPr>
        <w:t>.</w:t>
      </w:r>
    </w:p>
    <w:p w:rsidR="00D52962" w:rsidRPr="00D52962" w:rsidRDefault="00D52962" w:rsidP="00D52962">
      <w:pPr>
        <w:pStyle w:val="23"/>
        <w:tabs>
          <w:tab w:val="clear" w:pos="1080"/>
          <w:tab w:val="left" w:pos="851"/>
          <w:tab w:val="left" w:pos="993"/>
        </w:tabs>
        <w:ind w:right="45" w:firstLine="709"/>
        <w:rPr>
          <w:szCs w:val="26"/>
        </w:rPr>
      </w:pPr>
      <w:r w:rsidRPr="00D52962">
        <w:rPr>
          <w:szCs w:val="26"/>
        </w:rPr>
        <w:lastRenderedPageBreak/>
        <w:t>2.</w:t>
      </w:r>
      <w:r w:rsidRPr="00D52962">
        <w:rPr>
          <w:szCs w:val="26"/>
        </w:rPr>
        <w:tab/>
        <w:t xml:space="preserve">Управлению по градостроительству и землепользованию Администрации города Норильска направить копию настоящего распоряжения в адрес </w:t>
      </w:r>
      <w:r w:rsidR="009B337C">
        <w:t xml:space="preserve">Савченко Александра Петровича </w:t>
      </w:r>
      <w:r w:rsidRPr="00D52962">
        <w:rPr>
          <w:szCs w:val="26"/>
        </w:rPr>
        <w:t>в установленный срок.</w:t>
      </w:r>
    </w:p>
    <w:p w:rsidR="00F876F1" w:rsidRPr="00D52962" w:rsidRDefault="00F876F1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D52962">
        <w:rPr>
          <w:sz w:val="26"/>
          <w:szCs w:val="26"/>
        </w:rPr>
        <w:t>3. </w:t>
      </w:r>
      <w:r w:rsidRPr="00D52962">
        <w:rPr>
          <w:sz w:val="26"/>
          <w:szCs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9F22F6" w:rsidRDefault="009F22F6" w:rsidP="009F22F6">
      <w:pPr>
        <w:pStyle w:val="a3"/>
        <w:tabs>
          <w:tab w:val="num" w:pos="-284"/>
          <w:tab w:val="left" w:pos="540"/>
          <w:tab w:val="num" w:pos="900"/>
          <w:tab w:val="left" w:pos="993"/>
          <w:tab w:val="left" w:pos="1080"/>
        </w:tabs>
        <w:ind w:left="0" w:right="45" w:firstLine="709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</w:r>
      <w:r w:rsidRPr="000707B0">
        <w:rPr>
          <w:sz w:val="26"/>
          <w:szCs w:val="26"/>
        </w:rPr>
        <w:t xml:space="preserve">Контроль исполнения пункта 2 настоящего распоряжения возложить на заместителя </w:t>
      </w:r>
      <w:r>
        <w:rPr>
          <w:sz w:val="26"/>
          <w:szCs w:val="26"/>
        </w:rPr>
        <w:t>Главы</w:t>
      </w:r>
      <w:r w:rsidRPr="000707B0">
        <w:rPr>
          <w:sz w:val="26"/>
          <w:szCs w:val="26"/>
        </w:rPr>
        <w:t xml:space="preserve"> города Норильска </w:t>
      </w:r>
      <w:r w:rsidR="00C932C8" w:rsidRPr="000707B0">
        <w:rPr>
          <w:sz w:val="26"/>
          <w:szCs w:val="26"/>
        </w:rPr>
        <w:t xml:space="preserve">по </w:t>
      </w:r>
      <w:r w:rsidR="00C932C8">
        <w:rPr>
          <w:sz w:val="26"/>
          <w:szCs w:val="26"/>
        </w:rPr>
        <w:t>земельно-имущественным отношениям</w:t>
      </w:r>
      <w:r w:rsidR="00C932C8" w:rsidRPr="000707B0">
        <w:rPr>
          <w:sz w:val="26"/>
          <w:szCs w:val="26"/>
        </w:rPr>
        <w:t xml:space="preserve"> </w:t>
      </w:r>
      <w:r w:rsidRPr="000707B0">
        <w:rPr>
          <w:sz w:val="26"/>
          <w:szCs w:val="26"/>
        </w:rPr>
        <w:t>и развитию предпринимательства.</w:t>
      </w:r>
    </w:p>
    <w:p w:rsidR="00D52962" w:rsidRDefault="00D5296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D01518" w:rsidRDefault="00D0151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D01518" w:rsidRDefault="00D0151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>
        <w:rPr>
          <w:sz w:val="26"/>
        </w:rPr>
        <w:t>Д.В. Карасев</w:t>
      </w:r>
    </w:p>
    <w:p w:rsidR="00F02D8D" w:rsidRDefault="00F02D8D" w:rsidP="00504A19">
      <w:pPr>
        <w:ind w:right="-619"/>
        <w:rPr>
          <w:sz w:val="22"/>
          <w:szCs w:val="22"/>
        </w:rPr>
      </w:pPr>
    </w:p>
    <w:p w:rsidR="00D01518" w:rsidRDefault="00D01518" w:rsidP="00504A19">
      <w:pPr>
        <w:ind w:right="-619"/>
        <w:rPr>
          <w:sz w:val="22"/>
          <w:szCs w:val="22"/>
        </w:rPr>
      </w:pPr>
    </w:p>
    <w:p w:rsidR="00D01518" w:rsidRDefault="00D01518" w:rsidP="00504A19">
      <w:pPr>
        <w:ind w:right="-619"/>
        <w:rPr>
          <w:sz w:val="22"/>
          <w:szCs w:val="22"/>
        </w:rPr>
      </w:pPr>
    </w:p>
    <w:p w:rsidR="00D01518" w:rsidRDefault="00D01518" w:rsidP="00504A19">
      <w:pPr>
        <w:ind w:right="-619"/>
        <w:rPr>
          <w:sz w:val="22"/>
          <w:szCs w:val="22"/>
        </w:rPr>
      </w:pPr>
    </w:p>
    <w:p w:rsidR="00D01518" w:rsidRDefault="00D01518" w:rsidP="00504A19">
      <w:pPr>
        <w:ind w:right="-619"/>
        <w:rPr>
          <w:sz w:val="22"/>
          <w:szCs w:val="22"/>
        </w:rPr>
      </w:pPr>
    </w:p>
    <w:p w:rsidR="00D01518" w:rsidRDefault="00D01518" w:rsidP="00504A19">
      <w:pPr>
        <w:ind w:right="-619"/>
        <w:rPr>
          <w:sz w:val="22"/>
          <w:szCs w:val="22"/>
        </w:rPr>
      </w:pPr>
    </w:p>
    <w:p w:rsidR="00D01518" w:rsidRDefault="00D01518" w:rsidP="00504A19">
      <w:pPr>
        <w:ind w:right="-619"/>
        <w:rPr>
          <w:sz w:val="22"/>
          <w:szCs w:val="22"/>
        </w:rPr>
      </w:pPr>
    </w:p>
    <w:p w:rsidR="00D01518" w:rsidRDefault="00D01518" w:rsidP="00504A19">
      <w:pPr>
        <w:ind w:right="-619"/>
        <w:rPr>
          <w:sz w:val="22"/>
          <w:szCs w:val="22"/>
        </w:rPr>
      </w:pPr>
    </w:p>
    <w:p w:rsidR="00D01518" w:rsidRDefault="00D01518" w:rsidP="00504A19">
      <w:pPr>
        <w:ind w:right="-619"/>
        <w:rPr>
          <w:sz w:val="22"/>
          <w:szCs w:val="22"/>
        </w:rPr>
      </w:pPr>
    </w:p>
    <w:p w:rsidR="00D01518" w:rsidRDefault="00D01518" w:rsidP="00504A19">
      <w:pPr>
        <w:ind w:right="-619"/>
        <w:rPr>
          <w:sz w:val="22"/>
          <w:szCs w:val="22"/>
        </w:rPr>
      </w:pPr>
    </w:p>
    <w:p w:rsidR="00D01518" w:rsidRDefault="00D01518" w:rsidP="00504A19">
      <w:pPr>
        <w:ind w:right="-619"/>
        <w:rPr>
          <w:sz w:val="22"/>
          <w:szCs w:val="22"/>
        </w:rPr>
      </w:pPr>
    </w:p>
    <w:p w:rsidR="00D01518" w:rsidRDefault="00D01518" w:rsidP="00504A19">
      <w:pPr>
        <w:ind w:right="-619"/>
        <w:rPr>
          <w:sz w:val="22"/>
          <w:szCs w:val="22"/>
        </w:rPr>
      </w:pPr>
    </w:p>
    <w:p w:rsidR="00D01518" w:rsidRDefault="00D01518" w:rsidP="00504A19">
      <w:pPr>
        <w:ind w:right="-619"/>
        <w:rPr>
          <w:sz w:val="22"/>
          <w:szCs w:val="22"/>
        </w:rPr>
      </w:pPr>
    </w:p>
    <w:p w:rsidR="00D01518" w:rsidRDefault="00D01518" w:rsidP="00504A19">
      <w:pPr>
        <w:ind w:right="-619"/>
        <w:rPr>
          <w:sz w:val="22"/>
          <w:szCs w:val="22"/>
        </w:rPr>
      </w:pPr>
    </w:p>
    <w:p w:rsidR="00D01518" w:rsidRDefault="00D01518" w:rsidP="00504A19">
      <w:pPr>
        <w:ind w:right="-619"/>
        <w:rPr>
          <w:sz w:val="22"/>
          <w:szCs w:val="22"/>
        </w:rPr>
      </w:pPr>
    </w:p>
    <w:p w:rsidR="00D01518" w:rsidRDefault="00D01518" w:rsidP="00504A19">
      <w:pPr>
        <w:ind w:right="-619"/>
        <w:rPr>
          <w:sz w:val="22"/>
          <w:szCs w:val="22"/>
        </w:rPr>
      </w:pPr>
    </w:p>
    <w:p w:rsidR="00D01518" w:rsidRDefault="00D01518" w:rsidP="00504A19">
      <w:pPr>
        <w:ind w:right="-619"/>
        <w:rPr>
          <w:sz w:val="22"/>
          <w:szCs w:val="22"/>
        </w:rPr>
      </w:pPr>
    </w:p>
    <w:p w:rsidR="00D01518" w:rsidRDefault="00D01518" w:rsidP="00504A19">
      <w:pPr>
        <w:ind w:right="-619"/>
        <w:rPr>
          <w:sz w:val="22"/>
          <w:szCs w:val="22"/>
        </w:rPr>
      </w:pPr>
    </w:p>
    <w:p w:rsidR="00D01518" w:rsidRDefault="00D01518" w:rsidP="00504A19">
      <w:pPr>
        <w:ind w:right="-619"/>
        <w:rPr>
          <w:sz w:val="22"/>
          <w:szCs w:val="22"/>
        </w:rPr>
      </w:pPr>
    </w:p>
    <w:p w:rsidR="00D01518" w:rsidRDefault="00D01518" w:rsidP="00504A19">
      <w:pPr>
        <w:ind w:right="-619"/>
        <w:rPr>
          <w:sz w:val="22"/>
          <w:szCs w:val="22"/>
        </w:rPr>
      </w:pPr>
    </w:p>
    <w:p w:rsidR="00D01518" w:rsidRDefault="00D01518" w:rsidP="00504A19">
      <w:pPr>
        <w:ind w:right="-619"/>
        <w:rPr>
          <w:sz w:val="22"/>
          <w:szCs w:val="22"/>
        </w:rPr>
      </w:pPr>
    </w:p>
    <w:p w:rsidR="00D01518" w:rsidRDefault="00D01518" w:rsidP="00504A19">
      <w:pPr>
        <w:ind w:right="-619"/>
        <w:rPr>
          <w:sz w:val="22"/>
          <w:szCs w:val="22"/>
        </w:rPr>
      </w:pPr>
    </w:p>
    <w:p w:rsidR="00D01518" w:rsidRDefault="00D01518" w:rsidP="00504A19">
      <w:pPr>
        <w:ind w:right="-619"/>
        <w:rPr>
          <w:sz w:val="22"/>
          <w:szCs w:val="22"/>
        </w:rPr>
      </w:pPr>
    </w:p>
    <w:p w:rsidR="00D01518" w:rsidRDefault="00D01518" w:rsidP="00504A19">
      <w:pPr>
        <w:ind w:right="-619"/>
        <w:rPr>
          <w:sz w:val="22"/>
          <w:szCs w:val="22"/>
        </w:rPr>
      </w:pPr>
    </w:p>
    <w:p w:rsidR="00D01518" w:rsidRDefault="00D01518" w:rsidP="00504A19">
      <w:pPr>
        <w:ind w:right="-619"/>
        <w:rPr>
          <w:sz w:val="22"/>
          <w:szCs w:val="22"/>
        </w:rPr>
      </w:pPr>
    </w:p>
    <w:p w:rsidR="00D01518" w:rsidRDefault="00D01518" w:rsidP="00504A19">
      <w:pPr>
        <w:ind w:right="-619"/>
        <w:rPr>
          <w:sz w:val="22"/>
          <w:szCs w:val="22"/>
        </w:rPr>
      </w:pPr>
    </w:p>
    <w:p w:rsidR="00D01518" w:rsidRDefault="00D01518" w:rsidP="00504A19">
      <w:pPr>
        <w:ind w:right="-619"/>
        <w:rPr>
          <w:sz w:val="22"/>
          <w:szCs w:val="22"/>
        </w:rPr>
      </w:pPr>
    </w:p>
    <w:p w:rsidR="00D01518" w:rsidRDefault="00D01518" w:rsidP="00504A19">
      <w:pPr>
        <w:ind w:right="-619"/>
        <w:rPr>
          <w:sz w:val="22"/>
          <w:szCs w:val="22"/>
        </w:rPr>
      </w:pPr>
    </w:p>
    <w:p w:rsidR="00D01518" w:rsidRDefault="00D01518" w:rsidP="00504A19">
      <w:pPr>
        <w:ind w:right="-619"/>
        <w:rPr>
          <w:sz w:val="22"/>
          <w:szCs w:val="22"/>
        </w:rPr>
      </w:pPr>
    </w:p>
    <w:p w:rsidR="00D01518" w:rsidRDefault="00D01518" w:rsidP="00504A19">
      <w:pPr>
        <w:ind w:right="-619"/>
        <w:rPr>
          <w:sz w:val="22"/>
          <w:szCs w:val="22"/>
        </w:rPr>
      </w:pPr>
    </w:p>
    <w:p w:rsidR="00D01518" w:rsidRDefault="00D01518" w:rsidP="00504A19">
      <w:pPr>
        <w:ind w:right="-619"/>
        <w:rPr>
          <w:sz w:val="22"/>
          <w:szCs w:val="22"/>
        </w:rPr>
      </w:pPr>
    </w:p>
    <w:p w:rsidR="00D01518" w:rsidRDefault="00D01518" w:rsidP="00504A19">
      <w:pPr>
        <w:ind w:right="-619"/>
        <w:rPr>
          <w:sz w:val="22"/>
          <w:szCs w:val="22"/>
        </w:rPr>
      </w:pPr>
    </w:p>
    <w:p w:rsidR="00D01518" w:rsidRDefault="00D01518" w:rsidP="00504A19">
      <w:pPr>
        <w:ind w:right="-619"/>
        <w:rPr>
          <w:sz w:val="22"/>
          <w:szCs w:val="22"/>
        </w:rPr>
      </w:pPr>
    </w:p>
    <w:p w:rsidR="00D01518" w:rsidRDefault="00D01518" w:rsidP="00504A19">
      <w:pPr>
        <w:ind w:right="-619"/>
        <w:rPr>
          <w:sz w:val="22"/>
          <w:szCs w:val="22"/>
        </w:rPr>
      </w:pPr>
    </w:p>
    <w:p w:rsidR="00D01518" w:rsidRDefault="00D01518" w:rsidP="00504A19">
      <w:pPr>
        <w:ind w:right="-619"/>
        <w:rPr>
          <w:sz w:val="22"/>
          <w:szCs w:val="22"/>
        </w:rPr>
      </w:pPr>
    </w:p>
    <w:p w:rsidR="00D01518" w:rsidRDefault="00D01518" w:rsidP="00504A19">
      <w:pPr>
        <w:ind w:right="-619"/>
        <w:rPr>
          <w:sz w:val="22"/>
          <w:szCs w:val="22"/>
        </w:rPr>
      </w:pPr>
    </w:p>
    <w:p w:rsidR="00D01518" w:rsidRDefault="00D01518" w:rsidP="00504A19">
      <w:pPr>
        <w:ind w:right="-619"/>
        <w:rPr>
          <w:sz w:val="22"/>
          <w:szCs w:val="22"/>
        </w:rPr>
      </w:pPr>
    </w:p>
    <w:p w:rsidR="00D01518" w:rsidRDefault="00D01518" w:rsidP="00504A19">
      <w:pPr>
        <w:ind w:right="-619"/>
        <w:rPr>
          <w:sz w:val="22"/>
          <w:szCs w:val="22"/>
        </w:rPr>
      </w:pPr>
    </w:p>
    <w:p w:rsidR="00D01518" w:rsidRDefault="00D01518" w:rsidP="00504A19">
      <w:pPr>
        <w:ind w:right="-619"/>
        <w:rPr>
          <w:sz w:val="22"/>
          <w:szCs w:val="22"/>
        </w:rPr>
      </w:pPr>
    </w:p>
    <w:p w:rsidR="00D01518" w:rsidRDefault="00D01518" w:rsidP="00504A19">
      <w:pPr>
        <w:ind w:right="-619"/>
        <w:rPr>
          <w:sz w:val="22"/>
          <w:szCs w:val="22"/>
        </w:rPr>
      </w:pPr>
      <w:bookmarkStart w:id="0" w:name="_GoBack"/>
      <w:bookmarkEnd w:id="0"/>
    </w:p>
    <w:sectPr w:rsidR="00D01518" w:rsidSect="009F22F6">
      <w:type w:val="continuous"/>
      <w:pgSz w:w="11907" w:h="16840"/>
      <w:pgMar w:top="851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0D5D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4566"/>
    <w:rsid w:val="001F60B0"/>
    <w:rsid w:val="00210CE8"/>
    <w:rsid w:val="0021107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337C"/>
    <w:rsid w:val="009B7816"/>
    <w:rsid w:val="009C041C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1CF7"/>
    <w:rsid w:val="00CF392F"/>
    <w:rsid w:val="00CF65CB"/>
    <w:rsid w:val="00CF7FA1"/>
    <w:rsid w:val="00D00845"/>
    <w:rsid w:val="00D01518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2417A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D6CA7-9E6F-4A5B-A908-C06260DDF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2023-03-27T03:51:00Z</cp:lastPrinted>
  <dcterms:created xsi:type="dcterms:W3CDTF">2023-03-27T02:01:00Z</dcterms:created>
  <dcterms:modified xsi:type="dcterms:W3CDTF">2023-04-05T03:55:00Z</dcterms:modified>
</cp:coreProperties>
</file>