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485D70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485D70" w:rsidRPr="00485D70" w:rsidRDefault="00485D70" w:rsidP="00485D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485D70" w:rsidRPr="00485D70" w:rsidTr="00485D70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5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1E08CB" w:rsidP="008520BA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REGNUMSTAMP"/>
            <w:bookmarkEnd w:id="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РПС/190-9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1E08CB" w:rsidP="008520BA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REGDATESTAMP"/>
            <w:bookmarkEnd w:id="2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08.05.2026</w:t>
            </w:r>
            <w:bookmarkStart w:id="3" w:name="_GoBack"/>
            <w:bookmarkEnd w:id="3"/>
          </w:p>
        </w:tc>
      </w:tr>
    </w:tbl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4077" w:rsidRPr="00394077" w:rsidRDefault="006A7790" w:rsidP="00394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проекта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394077" w:rsidRPr="00394077">
        <w:rPr>
          <w:rFonts w:ascii="Times New Roman" w:hAnsi="Times New Roman" w:cs="Times New Roman"/>
          <w:sz w:val="26"/>
          <w:szCs w:val="26"/>
        </w:rPr>
        <w:t>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 в части:</w:t>
      </w:r>
    </w:p>
    <w:p w:rsidR="00394077" w:rsidRPr="00394077" w:rsidRDefault="00394077" w:rsidP="00394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077">
        <w:rPr>
          <w:rFonts w:ascii="Times New Roman" w:hAnsi="Times New Roman" w:cs="Times New Roman"/>
          <w:sz w:val="26"/>
          <w:szCs w:val="26"/>
        </w:rPr>
        <w:t>- включения в состав зон специального назначения для земель иных категорий тип территориальной зоны «Кладбища (СО-1)»;</w:t>
      </w:r>
    </w:p>
    <w:p w:rsidR="00394077" w:rsidRPr="00394077" w:rsidRDefault="00394077" w:rsidP="00394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077">
        <w:rPr>
          <w:rFonts w:ascii="Times New Roman" w:hAnsi="Times New Roman" w:cs="Times New Roman"/>
          <w:sz w:val="26"/>
          <w:szCs w:val="26"/>
        </w:rPr>
        <w:t>- установления для территориальной зоны «Кладбища (СО-1)» градостроительные регламенты;</w:t>
      </w:r>
    </w:p>
    <w:p w:rsidR="006A7790" w:rsidRPr="006A7790" w:rsidRDefault="00394077" w:rsidP="00394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4077">
        <w:rPr>
          <w:rFonts w:ascii="Times New Roman" w:hAnsi="Times New Roman" w:cs="Times New Roman"/>
          <w:sz w:val="26"/>
          <w:szCs w:val="26"/>
        </w:rPr>
        <w:t>- изменения границы территориальной зоны «Размещение отходов (СО)», включив частично в их границы террито</w:t>
      </w:r>
      <w:r>
        <w:rPr>
          <w:rFonts w:ascii="Times New Roman" w:hAnsi="Times New Roman" w:cs="Times New Roman"/>
          <w:sz w:val="26"/>
          <w:szCs w:val="26"/>
        </w:rPr>
        <w:t>риальную зону «Кладбища (СО-1)»</w:t>
      </w:r>
      <w:r w:rsidR="00C60D9A">
        <w:rPr>
          <w:rFonts w:ascii="Times New Roman" w:hAnsi="Times New Roman" w:cs="Times New Roman"/>
          <w:sz w:val="26"/>
          <w:szCs w:val="26"/>
        </w:rPr>
        <w:t xml:space="preserve"> (далее - Проект).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CB2EA9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697D42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CB2EA9">
        <w:rPr>
          <w:rFonts w:ascii="Times New Roman" w:eastAsia="Times New Roman" w:hAnsi="Times New Roman" w:cs="Times New Roman"/>
          <w:sz w:val="26"/>
          <w:szCs w:val="26"/>
        </w:rPr>
        <w:t xml:space="preserve"> человек,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в том числе:</w:t>
      </w:r>
    </w:p>
    <w:p w:rsidR="006A7790" w:rsidRPr="00A7103B" w:rsidRDefault="008520BA" w:rsidP="006A77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район Центральный – </w:t>
      </w:r>
      <w:r w:rsidR="004C6D81">
        <w:rPr>
          <w:rFonts w:ascii="Times New Roman" w:eastAsia="Times New Roman" w:hAnsi="Times New Roman" w:cs="Times New Roman"/>
          <w:sz w:val="26"/>
          <w:szCs w:val="26"/>
        </w:rPr>
        <w:t>3</w:t>
      </w:r>
      <w:r w:rsidR="006A7790" w:rsidRPr="00A7103B">
        <w:rPr>
          <w:rFonts w:ascii="Times New Roman" w:eastAsia="Times New Roman" w:hAnsi="Times New Roman" w:cs="Times New Roman"/>
          <w:sz w:val="26"/>
          <w:szCs w:val="26"/>
        </w:rPr>
        <w:t xml:space="preserve"> чел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6A7790" w:rsidRPr="00A7103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A7790" w:rsidRPr="00CB2EA9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EA9">
        <w:rPr>
          <w:rFonts w:ascii="Times New Roman" w:eastAsia="Times New Roman" w:hAnsi="Times New Roman" w:cs="Times New Roman"/>
          <w:sz w:val="26"/>
          <w:szCs w:val="26"/>
        </w:rPr>
        <w:t xml:space="preserve">- район Талнах – </w:t>
      </w:r>
      <w:r w:rsidR="00697D42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CB2EA9">
        <w:rPr>
          <w:rFonts w:ascii="Times New Roman" w:eastAsia="Times New Roman" w:hAnsi="Times New Roman" w:cs="Times New Roman"/>
          <w:sz w:val="26"/>
          <w:szCs w:val="26"/>
        </w:rPr>
        <w:t xml:space="preserve"> чел</w:t>
      </w:r>
      <w:r w:rsidR="008520BA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B2EA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A7790" w:rsidRPr="00074C49" w:rsidRDefault="00074C49" w:rsidP="006A7790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4C49">
        <w:rPr>
          <w:rFonts w:ascii="Times New Roman" w:eastAsia="Times New Roman" w:hAnsi="Times New Roman" w:cs="Times New Roman"/>
          <w:sz w:val="26"/>
          <w:szCs w:val="26"/>
        </w:rPr>
        <w:t xml:space="preserve">- район Кайеркан – </w:t>
      </w:r>
      <w:r w:rsidR="00394077">
        <w:rPr>
          <w:rFonts w:ascii="Times New Roman" w:eastAsia="Times New Roman" w:hAnsi="Times New Roman" w:cs="Times New Roman"/>
          <w:sz w:val="26"/>
          <w:szCs w:val="26"/>
        </w:rPr>
        <w:t>6</w:t>
      </w:r>
      <w:r w:rsidR="006A7790" w:rsidRPr="00074C49">
        <w:rPr>
          <w:rFonts w:ascii="Times New Roman" w:eastAsia="Times New Roman" w:hAnsi="Times New Roman" w:cs="Times New Roman"/>
          <w:sz w:val="26"/>
          <w:szCs w:val="26"/>
        </w:rPr>
        <w:t xml:space="preserve"> чел</w:t>
      </w:r>
      <w:r w:rsidR="005D5ADD">
        <w:rPr>
          <w:rFonts w:ascii="Times New Roman" w:eastAsia="Times New Roman" w:hAnsi="Times New Roman" w:cs="Times New Roman"/>
          <w:sz w:val="26"/>
          <w:szCs w:val="26"/>
        </w:rPr>
        <w:t>.</w:t>
      </w:r>
      <w:r w:rsidR="006A7790" w:rsidRPr="00074C49">
        <w:rPr>
          <w:rFonts w:ascii="Times New Roman" w:eastAsia="Times New Roman" w:hAnsi="Times New Roman" w:cs="Times New Roman"/>
          <w:sz w:val="26"/>
          <w:szCs w:val="26"/>
        </w:rPr>
        <w:t>;</w:t>
      </w:r>
      <w:r w:rsidR="006A7790" w:rsidRPr="00074C49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6A7790" w:rsidRDefault="00394077" w:rsidP="006A779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г.п. Снежногорск – 11</w:t>
      </w:r>
      <w:r w:rsidR="006A7790" w:rsidRPr="00074C49">
        <w:rPr>
          <w:rFonts w:ascii="Times New Roman" w:eastAsia="Times New Roman" w:hAnsi="Times New Roman" w:cs="Times New Roman"/>
          <w:sz w:val="26"/>
          <w:szCs w:val="26"/>
        </w:rPr>
        <w:t xml:space="preserve"> чел.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 xml:space="preserve">Реквизиты протоколов публичных слушаний: 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394077">
        <w:rPr>
          <w:rFonts w:ascii="Times New Roman" w:eastAsia="Times New Roman" w:hAnsi="Times New Roman" w:cs="Times New Roman"/>
          <w:sz w:val="26"/>
          <w:szCs w:val="26"/>
        </w:rPr>
        <w:t>18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394077">
        <w:rPr>
          <w:rFonts w:ascii="Times New Roman" w:eastAsia="Times New Roman" w:hAnsi="Times New Roman" w:cs="Times New Roman"/>
          <w:sz w:val="26"/>
          <w:szCs w:val="26"/>
        </w:rPr>
        <w:t>06.05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394077">
        <w:rPr>
          <w:rFonts w:ascii="Times New Roman" w:eastAsia="Times New Roman" w:hAnsi="Times New Roman" w:cs="Times New Roman"/>
          <w:sz w:val="26"/>
          <w:szCs w:val="26"/>
        </w:rPr>
        <w:t>19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br/>
        <w:t xml:space="preserve">от </w:t>
      </w:r>
      <w:r w:rsidR="00394077">
        <w:rPr>
          <w:rFonts w:ascii="Times New Roman" w:eastAsia="Times New Roman" w:hAnsi="Times New Roman" w:cs="Times New Roman"/>
          <w:sz w:val="26"/>
          <w:szCs w:val="26"/>
        </w:rPr>
        <w:t>06.05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394077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394077">
        <w:rPr>
          <w:rFonts w:ascii="Times New Roman" w:eastAsia="Times New Roman" w:hAnsi="Times New Roman" w:cs="Times New Roman"/>
          <w:sz w:val="26"/>
          <w:szCs w:val="26"/>
        </w:rPr>
        <w:t>07.05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394077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394077">
        <w:rPr>
          <w:rFonts w:ascii="Times New Roman" w:eastAsia="Times New Roman" w:hAnsi="Times New Roman" w:cs="Times New Roman"/>
          <w:sz w:val="26"/>
          <w:szCs w:val="26"/>
        </w:rPr>
        <w:t>07.05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76EFF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779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Pr="006A779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слушаний: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A779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Pr="006A779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A779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слушаний:</w:t>
      </w:r>
      <w:r w:rsidRPr="006A77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hAnsi="Times New Roman" w:cs="Times New Roman"/>
          <w:sz w:val="26"/>
          <w:szCs w:val="26"/>
        </w:rPr>
        <w:t xml:space="preserve">1. Публичные слушания по данному </w:t>
      </w:r>
      <w:r w:rsidR="00C60D9A">
        <w:rPr>
          <w:rFonts w:ascii="Times New Roman" w:hAnsi="Times New Roman" w:cs="Times New Roman"/>
          <w:sz w:val="26"/>
          <w:szCs w:val="26"/>
        </w:rPr>
        <w:t>П</w:t>
      </w:r>
      <w:r w:rsidRPr="006A7790">
        <w:rPr>
          <w:rFonts w:ascii="Times New Roman" w:hAnsi="Times New Roman" w:cs="Times New Roman"/>
          <w:sz w:val="26"/>
          <w:szCs w:val="26"/>
        </w:rPr>
        <w:t>роекту признать состоявшимися.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hAnsi="Times New Roman" w:cs="Times New Roman"/>
          <w:sz w:val="26"/>
          <w:szCs w:val="26"/>
        </w:rPr>
        <w:t>Порядок проведения соответствует главе 4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22-533.</w:t>
      </w:r>
    </w:p>
    <w:p w:rsidR="006A7790" w:rsidRPr="006A7790" w:rsidRDefault="006A7790" w:rsidP="006A779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hAnsi="Times New Roman" w:cs="Times New Roman"/>
          <w:sz w:val="26"/>
          <w:szCs w:val="26"/>
        </w:rPr>
        <w:t xml:space="preserve">2. Участниками публичных слушаний представленный </w:t>
      </w:r>
      <w:r w:rsidR="00C60D9A">
        <w:rPr>
          <w:rFonts w:ascii="Times New Roman" w:hAnsi="Times New Roman" w:cs="Times New Roman"/>
          <w:sz w:val="26"/>
          <w:szCs w:val="26"/>
        </w:rPr>
        <w:t>Проект</w:t>
      </w:r>
      <w:r w:rsidRPr="006A7790">
        <w:rPr>
          <w:rFonts w:ascii="Times New Roman" w:hAnsi="Times New Roman" w:cs="Times New Roman"/>
          <w:sz w:val="26"/>
          <w:szCs w:val="26"/>
        </w:rPr>
        <w:t xml:space="preserve"> одобрен без замечаний.</w:t>
      </w:r>
    </w:p>
    <w:p w:rsidR="006A7790" w:rsidRDefault="006A7790" w:rsidP="006A779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A7790">
        <w:rPr>
          <w:rFonts w:ascii="Times New Roman" w:hAnsi="Times New Roman" w:cs="Times New Roman"/>
          <w:sz w:val="26"/>
          <w:szCs w:val="26"/>
        </w:rPr>
        <w:t>3.</w:t>
      </w:r>
      <w:r w:rsidRPr="006A7790">
        <w:rPr>
          <w:rFonts w:ascii="Times New Roman" w:hAnsi="Times New Roman" w:cs="Times New Roman"/>
          <w:sz w:val="26"/>
          <w:szCs w:val="26"/>
        </w:rPr>
        <w:tab/>
        <w:t xml:space="preserve">Направить Главе города Норильска проект </w:t>
      </w:r>
      <w:r w:rsidR="008520BA" w:rsidRPr="008520BA">
        <w:rPr>
          <w:rFonts w:ascii="Times New Roman" w:hAnsi="Times New Roman" w:cs="Times New Roman"/>
          <w:sz w:val="26"/>
          <w:szCs w:val="26"/>
        </w:rPr>
        <w:t>решени</w:t>
      </w:r>
      <w:r w:rsidR="008520BA">
        <w:rPr>
          <w:rFonts w:ascii="Times New Roman" w:hAnsi="Times New Roman" w:cs="Times New Roman"/>
          <w:sz w:val="26"/>
          <w:szCs w:val="26"/>
        </w:rPr>
        <w:t>я</w:t>
      </w:r>
      <w:r w:rsidR="008520BA" w:rsidRPr="008520BA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</w:t>
      </w:r>
      <w:r w:rsidR="008520BA">
        <w:rPr>
          <w:rFonts w:ascii="Times New Roman" w:hAnsi="Times New Roman" w:cs="Times New Roman"/>
          <w:sz w:val="26"/>
          <w:szCs w:val="26"/>
        </w:rPr>
        <w:t>«</w:t>
      </w:r>
      <w:r w:rsidR="008520BA" w:rsidRPr="008520BA">
        <w:rPr>
          <w:rFonts w:ascii="Times New Roman" w:hAnsi="Times New Roman" w:cs="Times New Roman"/>
          <w:sz w:val="26"/>
          <w:szCs w:val="26"/>
        </w:rPr>
        <w:t>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</w:t>
      </w:r>
      <w:r w:rsidRPr="008520BA">
        <w:rPr>
          <w:rFonts w:ascii="Times New Roman" w:hAnsi="Times New Roman" w:cs="Times New Roman"/>
          <w:sz w:val="26"/>
          <w:szCs w:val="26"/>
        </w:rPr>
        <w:t>,</w:t>
      </w:r>
      <w:r w:rsidRPr="006A7790">
        <w:rPr>
          <w:rFonts w:ascii="Times New Roman" w:hAnsi="Times New Roman" w:cs="Times New Roman"/>
          <w:sz w:val="26"/>
          <w:szCs w:val="26"/>
        </w:rPr>
        <w:t xml:space="preserve"> протоколы публичных слушаний и заключение о результатах публичных слушаний.  </w:t>
      </w:r>
    </w:p>
    <w:p w:rsidR="00142CF6" w:rsidRPr="006A7790" w:rsidRDefault="00142CF6" w:rsidP="006A7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485D70" w:rsidRPr="00485D70" w:rsidTr="007434A7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6A7790" w:rsidRPr="006A7790" w:rsidRDefault="006A7790" w:rsidP="006A779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790">
              <w:rPr>
                <w:rFonts w:ascii="Times New Roman" w:eastAsia="Calibri" w:hAnsi="Times New Roman" w:cs="Times New Roman"/>
                <w:sz w:val="26"/>
                <w:szCs w:val="26"/>
              </w:rPr>
              <w:t>Председатель Комиссии</w:t>
            </w:r>
          </w:p>
          <w:p w:rsidR="006A7790" w:rsidRPr="006A7790" w:rsidRDefault="006A7790" w:rsidP="006A779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790">
              <w:rPr>
                <w:rFonts w:ascii="Times New Roman" w:eastAsia="Calibri" w:hAnsi="Times New Roman" w:cs="Times New Roman"/>
                <w:sz w:val="26"/>
                <w:szCs w:val="26"/>
              </w:rPr>
              <w:t>по землепользованию и застройке</w:t>
            </w:r>
          </w:p>
          <w:p w:rsidR="00485D70" w:rsidRPr="00485D70" w:rsidRDefault="006A7790" w:rsidP="006A779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7790">
              <w:rPr>
                <w:rFonts w:ascii="Times New Roman" w:eastAsia="Calibri" w:hAnsi="Times New Roman" w:cs="Times New Roman"/>
                <w:sz w:val="26"/>
                <w:szCs w:val="26"/>
              </w:rPr>
              <w:t>муниципального образования город Норильск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6A7790" w:rsidRDefault="006A7790" w:rsidP="006A7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</w:t>
            </w:r>
          </w:p>
          <w:p w:rsidR="006A7790" w:rsidRDefault="006A7790" w:rsidP="006A7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485D70" w:rsidRPr="00485D70" w:rsidRDefault="006A7790" w:rsidP="006A7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Д.А. Бусов</w:t>
            </w:r>
          </w:p>
        </w:tc>
      </w:tr>
      <w:tr w:rsidR="00485D70" w:rsidRPr="00485D70" w:rsidTr="007434A7">
        <w:trPr>
          <w:jc w:val="center"/>
        </w:trPr>
        <w:tc>
          <w:tcPr>
            <w:tcW w:w="2830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4" w:name="SIGNERSTAMP1"/>
            <w:bookmarkEnd w:id="4"/>
          </w:p>
        </w:tc>
        <w:tc>
          <w:tcPr>
            <w:tcW w:w="2977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D6062A" w:rsidRPr="00485D70" w:rsidRDefault="00D6062A" w:rsidP="003940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6062A" w:rsidRPr="00485D70" w:rsidSect="00697D42">
      <w:pgSz w:w="11906" w:h="16838"/>
      <w:pgMar w:top="284" w:right="566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114" w:rsidRDefault="00E72114" w:rsidP="00520CEA">
      <w:pPr>
        <w:spacing w:after="0" w:line="240" w:lineRule="auto"/>
      </w:pPr>
      <w:r>
        <w:separator/>
      </w:r>
    </w:p>
  </w:endnote>
  <w:end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114" w:rsidRDefault="00E72114" w:rsidP="00520CEA">
      <w:pPr>
        <w:spacing w:after="0" w:line="240" w:lineRule="auto"/>
      </w:pPr>
      <w:r>
        <w:separator/>
      </w:r>
    </w:p>
  </w:footnote>
  <w:foot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50A66"/>
    <w:rsid w:val="00060511"/>
    <w:rsid w:val="00074C49"/>
    <w:rsid w:val="00076EFF"/>
    <w:rsid w:val="00083BF6"/>
    <w:rsid w:val="000A1619"/>
    <w:rsid w:val="000A78DD"/>
    <w:rsid w:val="000C7227"/>
    <w:rsid w:val="000D5C1E"/>
    <w:rsid w:val="000D665C"/>
    <w:rsid w:val="000D7681"/>
    <w:rsid w:val="000E4B25"/>
    <w:rsid w:val="000E59D3"/>
    <w:rsid w:val="00142CF6"/>
    <w:rsid w:val="00157F92"/>
    <w:rsid w:val="00163BEB"/>
    <w:rsid w:val="00166386"/>
    <w:rsid w:val="001A2DD4"/>
    <w:rsid w:val="001B35B6"/>
    <w:rsid w:val="001B3DB4"/>
    <w:rsid w:val="001E08CB"/>
    <w:rsid w:val="00220208"/>
    <w:rsid w:val="0026609D"/>
    <w:rsid w:val="002A17D0"/>
    <w:rsid w:val="002D143D"/>
    <w:rsid w:val="002D39F4"/>
    <w:rsid w:val="00340735"/>
    <w:rsid w:val="0034774C"/>
    <w:rsid w:val="00361511"/>
    <w:rsid w:val="0038064B"/>
    <w:rsid w:val="00381176"/>
    <w:rsid w:val="00383C4C"/>
    <w:rsid w:val="00387207"/>
    <w:rsid w:val="00390BBE"/>
    <w:rsid w:val="00394077"/>
    <w:rsid w:val="003B07F6"/>
    <w:rsid w:val="003B6087"/>
    <w:rsid w:val="00403CBF"/>
    <w:rsid w:val="004431CE"/>
    <w:rsid w:val="004467C2"/>
    <w:rsid w:val="00456112"/>
    <w:rsid w:val="00483EE8"/>
    <w:rsid w:val="00485D70"/>
    <w:rsid w:val="004B1BFC"/>
    <w:rsid w:val="004B1D9F"/>
    <w:rsid w:val="004C6D81"/>
    <w:rsid w:val="004E15FE"/>
    <w:rsid w:val="005051ED"/>
    <w:rsid w:val="00506A50"/>
    <w:rsid w:val="00520CEA"/>
    <w:rsid w:val="0053278A"/>
    <w:rsid w:val="00535878"/>
    <w:rsid w:val="005507C9"/>
    <w:rsid w:val="005950E8"/>
    <w:rsid w:val="005D5ADD"/>
    <w:rsid w:val="00607A5F"/>
    <w:rsid w:val="0063434F"/>
    <w:rsid w:val="00635382"/>
    <w:rsid w:val="00682C1C"/>
    <w:rsid w:val="00697D42"/>
    <w:rsid w:val="006A7790"/>
    <w:rsid w:val="006D6EC0"/>
    <w:rsid w:val="00707FEF"/>
    <w:rsid w:val="00724267"/>
    <w:rsid w:val="007313E6"/>
    <w:rsid w:val="00753CD2"/>
    <w:rsid w:val="007840DD"/>
    <w:rsid w:val="0079165D"/>
    <w:rsid w:val="00794C2D"/>
    <w:rsid w:val="007A5322"/>
    <w:rsid w:val="007A702D"/>
    <w:rsid w:val="007F0549"/>
    <w:rsid w:val="008070E0"/>
    <w:rsid w:val="00816020"/>
    <w:rsid w:val="0083059F"/>
    <w:rsid w:val="008520BA"/>
    <w:rsid w:val="0086426B"/>
    <w:rsid w:val="00872DB0"/>
    <w:rsid w:val="008D25D3"/>
    <w:rsid w:val="00943BEC"/>
    <w:rsid w:val="00945B2E"/>
    <w:rsid w:val="0099167D"/>
    <w:rsid w:val="009A7157"/>
    <w:rsid w:val="009D38D1"/>
    <w:rsid w:val="009E2E7E"/>
    <w:rsid w:val="009F7F75"/>
    <w:rsid w:val="00A06418"/>
    <w:rsid w:val="00A313D0"/>
    <w:rsid w:val="00A6164A"/>
    <w:rsid w:val="00A7103B"/>
    <w:rsid w:val="00A84EFA"/>
    <w:rsid w:val="00B15122"/>
    <w:rsid w:val="00B16995"/>
    <w:rsid w:val="00B34AEF"/>
    <w:rsid w:val="00B824E5"/>
    <w:rsid w:val="00B91602"/>
    <w:rsid w:val="00BC27DB"/>
    <w:rsid w:val="00BC580A"/>
    <w:rsid w:val="00C17186"/>
    <w:rsid w:val="00C23EAC"/>
    <w:rsid w:val="00C60D9A"/>
    <w:rsid w:val="00CA1143"/>
    <w:rsid w:val="00CB088C"/>
    <w:rsid w:val="00CB2EA9"/>
    <w:rsid w:val="00CE6581"/>
    <w:rsid w:val="00D05184"/>
    <w:rsid w:val="00D12658"/>
    <w:rsid w:val="00D36C68"/>
    <w:rsid w:val="00D6062A"/>
    <w:rsid w:val="00D658E1"/>
    <w:rsid w:val="00D66995"/>
    <w:rsid w:val="00D82C4E"/>
    <w:rsid w:val="00D863C6"/>
    <w:rsid w:val="00DA45A8"/>
    <w:rsid w:val="00DB17D6"/>
    <w:rsid w:val="00DB2AF2"/>
    <w:rsid w:val="00DC6FCA"/>
    <w:rsid w:val="00DD52F9"/>
    <w:rsid w:val="00DF0813"/>
    <w:rsid w:val="00E0093E"/>
    <w:rsid w:val="00E03239"/>
    <w:rsid w:val="00E266D1"/>
    <w:rsid w:val="00E43C6E"/>
    <w:rsid w:val="00E72114"/>
    <w:rsid w:val="00E8739D"/>
    <w:rsid w:val="00E97F94"/>
    <w:rsid w:val="00EA73C9"/>
    <w:rsid w:val="00EE6F92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85D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  <w:style w:type="character" w:customStyle="1" w:styleId="30">
    <w:name w:val="Заголовок 3 Знак"/>
    <w:basedOn w:val="a0"/>
    <w:link w:val="3"/>
    <w:rsid w:val="00485D70"/>
    <w:rPr>
      <w:rFonts w:ascii="Times New Roman" w:eastAsia="Times New Roman" w:hAnsi="Times New Roman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35</cp:revision>
  <cp:lastPrinted>2026-05-08T03:41:00Z</cp:lastPrinted>
  <dcterms:created xsi:type="dcterms:W3CDTF">2025-05-14T01:56:00Z</dcterms:created>
  <dcterms:modified xsi:type="dcterms:W3CDTF">2026-05-08T05:29:00Z</dcterms:modified>
</cp:coreProperties>
</file>